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4" w:rsidRPr="003E468A" w:rsidRDefault="00183A44" w:rsidP="00183A4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E468A">
        <w:rPr>
          <w:rFonts w:ascii="Times New Roman" w:hAnsi="Times New Roman"/>
          <w:sz w:val="28"/>
          <w:szCs w:val="28"/>
        </w:rPr>
        <w:t>ПОЛОЖЕНИЕ</w:t>
      </w:r>
    </w:p>
    <w:p w:rsidR="003E468A" w:rsidRDefault="00183A44" w:rsidP="00183A44">
      <w:pPr>
        <w:pStyle w:val="ad"/>
        <w:jc w:val="center"/>
        <w:rPr>
          <w:rFonts w:ascii="Times New Roman" w:hAnsi="Times New Roman"/>
          <w:iCs/>
          <w:sz w:val="28"/>
          <w:szCs w:val="28"/>
        </w:rPr>
      </w:pPr>
      <w:r w:rsidRPr="003E468A">
        <w:rPr>
          <w:rFonts w:ascii="Times New Roman" w:hAnsi="Times New Roman"/>
          <w:sz w:val="28"/>
          <w:szCs w:val="28"/>
        </w:rPr>
        <w:t xml:space="preserve">о проведении </w:t>
      </w:r>
      <w:r w:rsidR="003E468A">
        <w:rPr>
          <w:rFonts w:ascii="Times New Roman" w:hAnsi="Times New Roman"/>
          <w:sz w:val="28"/>
          <w:szCs w:val="28"/>
        </w:rPr>
        <w:t xml:space="preserve">Ставропольского </w:t>
      </w:r>
      <w:r w:rsidRPr="003E468A">
        <w:rPr>
          <w:rFonts w:ascii="Times New Roman" w:hAnsi="Times New Roman"/>
          <w:iCs/>
          <w:sz w:val="28"/>
          <w:szCs w:val="28"/>
        </w:rPr>
        <w:t>краевого открытого научно-инженерного</w:t>
      </w:r>
      <w:r w:rsidR="003E468A">
        <w:rPr>
          <w:rFonts w:ascii="Times New Roman" w:hAnsi="Times New Roman"/>
          <w:iCs/>
          <w:sz w:val="28"/>
          <w:szCs w:val="28"/>
        </w:rPr>
        <w:t xml:space="preserve"> </w:t>
      </w:r>
    </w:p>
    <w:p w:rsidR="00183A44" w:rsidRPr="003E468A" w:rsidRDefault="003E468A" w:rsidP="00183A44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исследовательского </w:t>
      </w:r>
      <w:r w:rsidR="00183A44" w:rsidRPr="003E468A">
        <w:rPr>
          <w:rFonts w:ascii="Times New Roman" w:hAnsi="Times New Roman"/>
          <w:iCs/>
          <w:sz w:val="28"/>
          <w:szCs w:val="28"/>
        </w:rPr>
        <w:t>конкурса</w:t>
      </w:r>
    </w:p>
    <w:p w:rsidR="00183A44" w:rsidRPr="003E468A" w:rsidRDefault="00183A44" w:rsidP="00731354">
      <w:pPr>
        <w:shd w:val="clear" w:color="auto" w:fill="FFFFFF"/>
        <w:jc w:val="center"/>
        <w:rPr>
          <w:bCs/>
          <w:sz w:val="28"/>
          <w:szCs w:val="28"/>
        </w:rPr>
      </w:pPr>
    </w:p>
    <w:p w:rsidR="00FF6F84" w:rsidRPr="001F6A38" w:rsidRDefault="00731354" w:rsidP="000A29B7">
      <w:pPr>
        <w:shd w:val="clear" w:color="auto" w:fill="FFFFFF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1. О</w:t>
      </w:r>
      <w:r w:rsidR="00FF755B">
        <w:rPr>
          <w:bCs/>
          <w:sz w:val="28"/>
          <w:szCs w:val="28"/>
        </w:rPr>
        <w:t>БЩИЕ ПОЛОЖЕНИЯ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1F6A38">
        <w:rPr>
          <w:sz w:val="28"/>
          <w:szCs w:val="28"/>
        </w:rPr>
        <w:t xml:space="preserve">1.1. Настоящее Положение определяет цель, задачи, порядок, </w:t>
      </w:r>
      <w:r w:rsidR="003E468A" w:rsidRPr="001F6A38">
        <w:rPr>
          <w:color w:val="000000"/>
          <w:sz w:val="28"/>
          <w:szCs w:val="28"/>
        </w:rPr>
        <w:t>условия участия</w:t>
      </w:r>
      <w:r w:rsidR="003E468A">
        <w:rPr>
          <w:color w:val="000000"/>
          <w:sz w:val="28"/>
          <w:szCs w:val="28"/>
        </w:rPr>
        <w:t>,</w:t>
      </w:r>
      <w:r w:rsidR="003E468A" w:rsidRPr="001F6A38">
        <w:rPr>
          <w:sz w:val="28"/>
          <w:szCs w:val="28"/>
        </w:rPr>
        <w:t xml:space="preserve"> </w:t>
      </w:r>
      <w:r w:rsidRPr="001F6A38">
        <w:rPr>
          <w:sz w:val="28"/>
          <w:szCs w:val="28"/>
        </w:rPr>
        <w:t xml:space="preserve">место проведения, </w:t>
      </w:r>
      <w:r w:rsidRPr="001F6A38">
        <w:rPr>
          <w:bCs/>
          <w:sz w:val="28"/>
          <w:szCs w:val="28"/>
        </w:rPr>
        <w:t xml:space="preserve">содержание, категории участников, </w:t>
      </w:r>
      <w:r w:rsidRPr="001F6A38">
        <w:rPr>
          <w:color w:val="000000"/>
          <w:sz w:val="28"/>
          <w:szCs w:val="28"/>
        </w:rPr>
        <w:t xml:space="preserve">требования к оформлению работ, порядок определения победителей </w:t>
      </w:r>
      <w:r w:rsidRPr="001F6A38">
        <w:rPr>
          <w:iCs/>
          <w:sz w:val="28"/>
          <w:szCs w:val="28"/>
        </w:rPr>
        <w:t>Ставропольско</w:t>
      </w:r>
      <w:r w:rsidR="00F67A81" w:rsidRPr="001F6A38">
        <w:rPr>
          <w:iCs/>
          <w:sz w:val="28"/>
          <w:szCs w:val="28"/>
        </w:rPr>
        <w:t>го краевого открытого</w:t>
      </w:r>
      <w:r w:rsidRPr="001F6A38">
        <w:rPr>
          <w:iCs/>
          <w:sz w:val="28"/>
          <w:szCs w:val="28"/>
        </w:rPr>
        <w:t xml:space="preserve"> научно</w:t>
      </w:r>
      <w:r w:rsidR="00F67A81" w:rsidRPr="001F6A38">
        <w:rPr>
          <w:iCs/>
          <w:sz w:val="28"/>
          <w:szCs w:val="28"/>
        </w:rPr>
        <w:t xml:space="preserve">-инженерного </w:t>
      </w:r>
      <w:r w:rsidRPr="001F6A38">
        <w:rPr>
          <w:iCs/>
          <w:sz w:val="28"/>
          <w:szCs w:val="28"/>
        </w:rPr>
        <w:t>кон</w:t>
      </w:r>
      <w:r w:rsidR="00F67A81" w:rsidRPr="001F6A38">
        <w:rPr>
          <w:iCs/>
          <w:sz w:val="28"/>
          <w:szCs w:val="28"/>
        </w:rPr>
        <w:t xml:space="preserve">курса </w:t>
      </w:r>
      <w:r w:rsidRPr="001F6A38">
        <w:rPr>
          <w:iCs/>
          <w:sz w:val="28"/>
          <w:szCs w:val="28"/>
        </w:rPr>
        <w:t xml:space="preserve">(далее - </w:t>
      </w:r>
      <w:r w:rsidR="00F67A81" w:rsidRPr="001F6A38">
        <w:rPr>
          <w:iCs/>
          <w:sz w:val="28"/>
          <w:szCs w:val="28"/>
        </w:rPr>
        <w:t>Конкурс</w:t>
      </w:r>
      <w:r w:rsidRPr="001F6A38">
        <w:rPr>
          <w:iCs/>
          <w:sz w:val="28"/>
          <w:szCs w:val="28"/>
        </w:rPr>
        <w:t>)</w:t>
      </w:r>
      <w:r w:rsidRPr="001F6A38">
        <w:rPr>
          <w:color w:val="000000"/>
          <w:sz w:val="28"/>
          <w:szCs w:val="28"/>
        </w:rPr>
        <w:t>.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1F6A38">
        <w:rPr>
          <w:color w:val="000000"/>
          <w:sz w:val="28"/>
          <w:szCs w:val="28"/>
        </w:rPr>
        <w:t xml:space="preserve">1.2. </w:t>
      </w:r>
      <w:r w:rsidR="00F67A81" w:rsidRPr="001F6A38">
        <w:rPr>
          <w:color w:val="000000"/>
          <w:sz w:val="28"/>
          <w:szCs w:val="28"/>
        </w:rPr>
        <w:t xml:space="preserve">Конкурс </w:t>
      </w:r>
      <w:r w:rsidRPr="001F6A38">
        <w:rPr>
          <w:color w:val="000000"/>
          <w:sz w:val="28"/>
          <w:szCs w:val="28"/>
        </w:rPr>
        <w:t xml:space="preserve">проводится ежегодно на базе муниципального </w:t>
      </w:r>
      <w:r w:rsidR="00F67A81" w:rsidRPr="001F6A38">
        <w:rPr>
          <w:color w:val="000000"/>
          <w:sz w:val="28"/>
          <w:szCs w:val="28"/>
        </w:rPr>
        <w:t>автономного</w:t>
      </w:r>
      <w:r w:rsidRPr="001F6A38">
        <w:rPr>
          <w:color w:val="000000"/>
          <w:sz w:val="28"/>
          <w:szCs w:val="28"/>
        </w:rPr>
        <w:t xml:space="preserve"> учреждения дополнительного образования </w:t>
      </w:r>
      <w:r w:rsidRPr="001F6A38">
        <w:rPr>
          <w:sz w:val="28"/>
          <w:szCs w:val="28"/>
        </w:rPr>
        <w:t>Ставропольск</w:t>
      </w:r>
      <w:r w:rsidR="00F67A81" w:rsidRPr="001F6A38">
        <w:rPr>
          <w:sz w:val="28"/>
          <w:szCs w:val="28"/>
        </w:rPr>
        <w:t>ого Двор</w:t>
      </w:r>
      <w:r w:rsidRPr="001F6A38">
        <w:rPr>
          <w:sz w:val="28"/>
          <w:szCs w:val="28"/>
        </w:rPr>
        <w:t>ц</w:t>
      </w:r>
      <w:r w:rsidR="00F67A81" w:rsidRPr="001F6A38">
        <w:rPr>
          <w:sz w:val="28"/>
          <w:szCs w:val="28"/>
        </w:rPr>
        <w:t>а</w:t>
      </w:r>
      <w:r w:rsidRPr="001F6A38">
        <w:rPr>
          <w:sz w:val="28"/>
          <w:szCs w:val="28"/>
        </w:rPr>
        <w:t xml:space="preserve"> детского творчества (далее - МАУ </w:t>
      </w:r>
      <w:r w:rsidRPr="001F6A38">
        <w:rPr>
          <w:bCs/>
          <w:sz w:val="28"/>
          <w:szCs w:val="28"/>
        </w:rPr>
        <w:t xml:space="preserve">ДО </w:t>
      </w:r>
      <w:r w:rsidRPr="001F6A38">
        <w:rPr>
          <w:sz w:val="28"/>
          <w:szCs w:val="28"/>
        </w:rPr>
        <w:t>С</w:t>
      </w:r>
      <w:r w:rsidR="00F67A81" w:rsidRPr="001F6A38">
        <w:rPr>
          <w:sz w:val="28"/>
          <w:szCs w:val="28"/>
        </w:rPr>
        <w:t>ДДТ</w:t>
      </w:r>
      <w:r w:rsidRPr="001F6A38">
        <w:rPr>
          <w:sz w:val="28"/>
          <w:szCs w:val="28"/>
        </w:rPr>
        <w:t>).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 xml:space="preserve">1.3. Организаторами </w:t>
      </w:r>
      <w:r w:rsidR="00731354" w:rsidRPr="001F6A38">
        <w:rPr>
          <w:bCs/>
          <w:sz w:val="28"/>
          <w:szCs w:val="28"/>
        </w:rPr>
        <w:t>Конкурса</w:t>
      </w:r>
      <w:r w:rsidRPr="001F6A38">
        <w:rPr>
          <w:bCs/>
          <w:sz w:val="28"/>
          <w:szCs w:val="28"/>
        </w:rPr>
        <w:t xml:space="preserve"> являются: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- министерство образования Ставропольского края (далее – министерство);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- комитет образования администрации города Ставрополя;</w:t>
      </w:r>
    </w:p>
    <w:p w:rsidR="00FF6F84" w:rsidRPr="001F6A38" w:rsidRDefault="00FF6F8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 xml:space="preserve">- МАУ </w:t>
      </w:r>
      <w:r w:rsidRPr="001F6A38">
        <w:rPr>
          <w:bCs/>
          <w:sz w:val="28"/>
          <w:szCs w:val="28"/>
        </w:rPr>
        <w:t xml:space="preserve">ДО </w:t>
      </w:r>
      <w:r w:rsidR="00A06600" w:rsidRPr="001F6A38">
        <w:rPr>
          <w:sz w:val="28"/>
          <w:szCs w:val="28"/>
        </w:rPr>
        <w:t>СДДТ</w:t>
      </w:r>
      <w:r w:rsidRPr="001F6A38">
        <w:rPr>
          <w:sz w:val="28"/>
          <w:szCs w:val="28"/>
        </w:rPr>
        <w:t>.</w:t>
      </w:r>
    </w:p>
    <w:p w:rsidR="00FF6F84" w:rsidRDefault="00FF6F84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1.4. Кон</w:t>
      </w:r>
      <w:r w:rsidR="00D61FB5">
        <w:rPr>
          <w:sz w:val="28"/>
          <w:szCs w:val="28"/>
        </w:rPr>
        <w:t>курс</w:t>
      </w:r>
      <w:r w:rsidRPr="001F6A38">
        <w:rPr>
          <w:sz w:val="28"/>
          <w:szCs w:val="28"/>
        </w:rPr>
        <w:t xml:space="preserve"> проводится при участии:</w:t>
      </w:r>
    </w:p>
    <w:p w:rsidR="003E468A" w:rsidRDefault="003E468A" w:rsidP="00FF6F84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620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Ставропольского края «Центр молодежных проектов»;</w:t>
      </w:r>
    </w:p>
    <w:p w:rsidR="00FF6F84" w:rsidRPr="001F6A38" w:rsidRDefault="00FF6F84" w:rsidP="00FF6F84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- федерального государственного автономного образовательного учреждения высшего образования «</w:t>
      </w:r>
      <w:proofErr w:type="gramStart"/>
      <w:r w:rsidRPr="001F6A38">
        <w:rPr>
          <w:sz w:val="28"/>
          <w:szCs w:val="28"/>
        </w:rPr>
        <w:t>Северо-Кавказский</w:t>
      </w:r>
      <w:proofErr w:type="gramEnd"/>
      <w:r w:rsidRPr="001F6A38">
        <w:rPr>
          <w:sz w:val="28"/>
          <w:szCs w:val="28"/>
        </w:rPr>
        <w:t xml:space="preserve"> федеральный университет» (далее - ФГАОУ ВО «Северо-Кавказский федеральный университет»);</w:t>
      </w:r>
    </w:p>
    <w:p w:rsidR="00F67A81" w:rsidRPr="001F6A38" w:rsidRDefault="00F67A81" w:rsidP="00F67A81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- федерального государственного бюджетного образовательного учреждения высшего образования «Ставропольский государственный аграрный университет» (далее - ФГБОУ ВО «Ставропольский государственный аграрный университет»);</w:t>
      </w:r>
    </w:p>
    <w:p w:rsidR="00731354" w:rsidRPr="001F6A38" w:rsidRDefault="00731354" w:rsidP="00731354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-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(далее - ФГБОУ ВО «Ставропольский государственный медицинский</w:t>
      </w:r>
      <w:r w:rsidR="0071667E" w:rsidRPr="001F6A38">
        <w:rPr>
          <w:sz w:val="28"/>
          <w:szCs w:val="28"/>
        </w:rPr>
        <w:t xml:space="preserve"> университет»).</w:t>
      </w:r>
    </w:p>
    <w:p w:rsidR="0071667E" w:rsidRPr="001F6A38" w:rsidRDefault="0071667E" w:rsidP="00731354">
      <w:p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 xml:space="preserve">1.5. </w:t>
      </w:r>
      <w:r w:rsidRPr="001F6A38">
        <w:rPr>
          <w:iCs/>
          <w:sz w:val="28"/>
          <w:szCs w:val="28"/>
        </w:rPr>
        <w:t xml:space="preserve">Рабочий язык </w:t>
      </w:r>
      <w:r w:rsidR="00FF755B">
        <w:rPr>
          <w:iCs/>
          <w:sz w:val="28"/>
          <w:szCs w:val="28"/>
        </w:rPr>
        <w:t>К</w:t>
      </w:r>
      <w:r w:rsidRPr="001F6A38">
        <w:rPr>
          <w:iCs/>
          <w:sz w:val="28"/>
          <w:szCs w:val="28"/>
        </w:rPr>
        <w:t xml:space="preserve">онкурса </w:t>
      </w:r>
      <w:r w:rsidR="000A24F6">
        <w:rPr>
          <w:iCs/>
          <w:sz w:val="28"/>
          <w:szCs w:val="28"/>
        </w:rPr>
        <w:t>-</w:t>
      </w:r>
      <w:r w:rsidRPr="001F6A38">
        <w:rPr>
          <w:iCs/>
          <w:sz w:val="28"/>
          <w:szCs w:val="28"/>
        </w:rPr>
        <w:t xml:space="preserve"> русский.</w:t>
      </w:r>
    </w:p>
    <w:p w:rsidR="00A42851" w:rsidRPr="001F6A38" w:rsidRDefault="00A42851" w:rsidP="000A29B7">
      <w:pPr>
        <w:shd w:val="clear" w:color="auto" w:fill="FFFFFF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2. Ц</w:t>
      </w:r>
      <w:r w:rsidR="00FF755B">
        <w:rPr>
          <w:bCs/>
          <w:sz w:val="28"/>
          <w:szCs w:val="28"/>
        </w:rPr>
        <w:t xml:space="preserve">ЕЛИ И ЗАДАЧИ КОНКУРСА </w:t>
      </w:r>
    </w:p>
    <w:p w:rsidR="000A24F6" w:rsidRDefault="00A42851" w:rsidP="00A42851">
      <w:pPr>
        <w:shd w:val="clear" w:color="auto" w:fill="FFFFFF"/>
        <w:ind w:firstLine="623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2.1. Цел</w:t>
      </w:r>
      <w:r w:rsidR="000A24F6">
        <w:rPr>
          <w:bCs/>
          <w:sz w:val="28"/>
          <w:szCs w:val="28"/>
        </w:rPr>
        <w:t>ями Конкурса являются:</w:t>
      </w:r>
    </w:p>
    <w:p w:rsidR="000A24F6" w:rsidRDefault="000A24F6" w:rsidP="000A24F6">
      <w:pPr>
        <w:shd w:val="clear" w:color="auto" w:fill="FFFFFF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A38">
        <w:rPr>
          <w:sz w:val="28"/>
          <w:szCs w:val="28"/>
        </w:rPr>
        <w:t xml:space="preserve">популяризация среди </w:t>
      </w:r>
      <w:r>
        <w:rPr>
          <w:sz w:val="28"/>
          <w:szCs w:val="28"/>
        </w:rPr>
        <w:t xml:space="preserve">обучающихся </w:t>
      </w:r>
      <w:r w:rsidRPr="001F6A38">
        <w:rPr>
          <w:sz w:val="28"/>
          <w:szCs w:val="28"/>
        </w:rPr>
        <w:t>фундаментальной и прикладной науки, ее приложений в практической деятельности</w:t>
      </w:r>
      <w:r>
        <w:rPr>
          <w:sz w:val="28"/>
          <w:szCs w:val="28"/>
        </w:rPr>
        <w:t>;</w:t>
      </w:r>
    </w:p>
    <w:p w:rsidR="000A24F6" w:rsidRDefault="000A24F6" w:rsidP="00A42851">
      <w:pPr>
        <w:shd w:val="clear" w:color="auto" w:fill="FFFFFF"/>
        <w:ind w:firstLine="6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среди обучающихся престижа инженерно-технических профессий;</w:t>
      </w:r>
    </w:p>
    <w:p w:rsidR="000A24F6" w:rsidRDefault="000A24F6" w:rsidP="00A42851">
      <w:pPr>
        <w:shd w:val="clear" w:color="auto" w:fill="FFFFFF"/>
        <w:ind w:firstLine="6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проектно-исследовательской деятельности обучающихся по естественно</w:t>
      </w:r>
      <w:r w:rsidR="00D922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научным и инженерным направлениям; </w:t>
      </w:r>
    </w:p>
    <w:p w:rsidR="00DF3458" w:rsidRDefault="00A42851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2.2. Задачи:</w:t>
      </w:r>
    </w:p>
    <w:p w:rsidR="00A42851" w:rsidRDefault="00DF3458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851" w:rsidRPr="001F6A38">
        <w:rPr>
          <w:sz w:val="28"/>
          <w:szCs w:val="28"/>
        </w:rPr>
        <w:t>привлечение молодежи к занятиям наукой, проведению фундаментальных и прикладных исследований и инженерных разработок;</w:t>
      </w:r>
    </w:p>
    <w:p w:rsidR="00DF3458" w:rsidRDefault="00DF3458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возможности участникам реализовать творческий потенциал путем реализации проектов, получить оценку со стороны профессионального и </w:t>
      </w:r>
      <w:r w:rsidR="00DC3510">
        <w:rPr>
          <w:sz w:val="28"/>
          <w:szCs w:val="28"/>
        </w:rPr>
        <w:t>научного сообщества;</w:t>
      </w:r>
    </w:p>
    <w:p w:rsidR="00B021AD" w:rsidRDefault="00DC3510" w:rsidP="00DF345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наиболее талантливых, обладающих интересом к </w:t>
      </w:r>
      <w:r w:rsidR="00B021AD">
        <w:rPr>
          <w:sz w:val="28"/>
          <w:szCs w:val="28"/>
        </w:rPr>
        <w:t>инженерному труду и инновационной деятельности обучающихся, создание условий для поддержки их научно-технической деятельности и получения инженерного образования.</w:t>
      </w:r>
    </w:p>
    <w:p w:rsidR="004E3023" w:rsidRDefault="00FF755B" w:rsidP="004E3023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E3023" w:rsidRPr="00C67773">
        <w:rPr>
          <w:sz w:val="28"/>
          <w:szCs w:val="28"/>
        </w:rPr>
        <w:t>С</w:t>
      </w:r>
      <w:r w:rsidR="004E3023">
        <w:rPr>
          <w:sz w:val="28"/>
          <w:szCs w:val="28"/>
        </w:rPr>
        <w:t>РОКИ, МЕСТА ПРОВЕДЕНИЯ КОНКУРСА. УЧАСТНИКИ КОНКУРСА</w:t>
      </w:r>
    </w:p>
    <w:p w:rsidR="004E3023" w:rsidRPr="00C67773" w:rsidRDefault="004E3023" w:rsidP="004E3023">
      <w:pPr>
        <w:ind w:firstLine="709"/>
        <w:jc w:val="both"/>
        <w:rPr>
          <w:iCs/>
          <w:sz w:val="28"/>
          <w:szCs w:val="28"/>
        </w:rPr>
      </w:pPr>
      <w:r w:rsidRPr="00C67773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Конкурс </w:t>
      </w:r>
      <w:r w:rsidRPr="00C67773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ежегодно в два этапа (сентябрь - ноябрь).</w:t>
      </w:r>
    </w:p>
    <w:p w:rsidR="00D922E8" w:rsidRDefault="004E3023" w:rsidP="004E3023">
      <w:pPr>
        <w:ind w:firstLine="709"/>
        <w:jc w:val="both"/>
        <w:rPr>
          <w:sz w:val="28"/>
          <w:szCs w:val="28"/>
        </w:rPr>
      </w:pPr>
      <w:r w:rsidRPr="00C67773">
        <w:rPr>
          <w:sz w:val="28"/>
          <w:szCs w:val="28"/>
          <w:lang w:val="en-US"/>
        </w:rPr>
        <w:t>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(сентябрь - октябрь) проводится в муниципальных и городских округах</w:t>
      </w:r>
      <w:r w:rsidR="00D922E8">
        <w:rPr>
          <w:sz w:val="28"/>
          <w:szCs w:val="28"/>
        </w:rPr>
        <w:t xml:space="preserve"> Ставропольского края.</w:t>
      </w:r>
    </w:p>
    <w:p w:rsidR="004E3023" w:rsidRPr="00C67773" w:rsidRDefault="004E3023" w:rsidP="004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Дипломанты муниципального этапа Конкурса принимают участие во втором этапе Конкурса.</w:t>
      </w:r>
      <w:r w:rsidRPr="00C67773">
        <w:rPr>
          <w:i/>
          <w:sz w:val="28"/>
          <w:szCs w:val="28"/>
        </w:rPr>
        <w:t xml:space="preserve"> </w:t>
      </w:r>
      <w:r w:rsidRPr="00C67773">
        <w:rPr>
          <w:sz w:val="28"/>
          <w:szCs w:val="28"/>
        </w:rPr>
        <w:t xml:space="preserve"> </w:t>
      </w:r>
    </w:p>
    <w:p w:rsidR="004E3023" w:rsidRDefault="004E3023" w:rsidP="004E3023">
      <w:pPr>
        <w:ind w:firstLine="709"/>
        <w:jc w:val="both"/>
        <w:rPr>
          <w:sz w:val="28"/>
          <w:szCs w:val="28"/>
        </w:rPr>
      </w:pPr>
      <w:r w:rsidRPr="00C67773">
        <w:rPr>
          <w:sz w:val="28"/>
          <w:szCs w:val="28"/>
          <w:lang w:val="en-US"/>
        </w:rPr>
        <w:t>II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(</w:t>
      </w:r>
      <w:r w:rsidR="00272B49">
        <w:rPr>
          <w:sz w:val="28"/>
          <w:szCs w:val="28"/>
        </w:rPr>
        <w:t xml:space="preserve">октябрь - </w:t>
      </w:r>
      <w:r>
        <w:rPr>
          <w:sz w:val="28"/>
          <w:szCs w:val="28"/>
        </w:rPr>
        <w:t>ноябрь)</w:t>
      </w:r>
    </w:p>
    <w:p w:rsidR="00F97479" w:rsidRDefault="004E3023" w:rsidP="004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 Конкурса проводится в два тура</w:t>
      </w:r>
      <w:r w:rsidR="00F97479">
        <w:rPr>
          <w:sz w:val="28"/>
          <w:szCs w:val="28"/>
        </w:rPr>
        <w:t>:</w:t>
      </w:r>
    </w:p>
    <w:p w:rsidR="00F97479" w:rsidRDefault="00F97479" w:rsidP="004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– </w:t>
      </w:r>
      <w:r w:rsidR="004E3023">
        <w:rPr>
          <w:sz w:val="28"/>
          <w:szCs w:val="28"/>
        </w:rPr>
        <w:t>заочный</w:t>
      </w:r>
      <w:r>
        <w:rPr>
          <w:sz w:val="28"/>
          <w:szCs w:val="28"/>
        </w:rPr>
        <w:t>,</w:t>
      </w:r>
    </w:p>
    <w:p w:rsidR="00F97479" w:rsidRDefault="00F97479" w:rsidP="004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5C47E0">
        <w:rPr>
          <w:sz w:val="28"/>
          <w:szCs w:val="28"/>
        </w:rPr>
        <w:t xml:space="preserve"> – </w:t>
      </w:r>
      <w:r w:rsidR="004E3023">
        <w:rPr>
          <w:sz w:val="28"/>
          <w:szCs w:val="28"/>
        </w:rPr>
        <w:t>очный.</w:t>
      </w:r>
    </w:p>
    <w:p w:rsidR="00440ACC" w:rsidRDefault="004E3023" w:rsidP="004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тур</w:t>
      </w:r>
      <w:r w:rsidR="00440ACC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проводится </w:t>
      </w:r>
      <w:r w:rsidR="00440ACC">
        <w:rPr>
          <w:sz w:val="28"/>
          <w:szCs w:val="28"/>
        </w:rPr>
        <w:t xml:space="preserve">в </w:t>
      </w:r>
      <w:r w:rsidR="00D6482D">
        <w:rPr>
          <w:sz w:val="28"/>
          <w:szCs w:val="28"/>
        </w:rPr>
        <w:t xml:space="preserve">период с </w:t>
      </w:r>
      <w:r w:rsidR="005C47E0">
        <w:rPr>
          <w:sz w:val="28"/>
          <w:szCs w:val="28"/>
        </w:rPr>
        <w:t>24-25</w:t>
      </w:r>
      <w:r w:rsidR="00440ACC">
        <w:rPr>
          <w:sz w:val="28"/>
          <w:szCs w:val="28"/>
        </w:rPr>
        <w:t xml:space="preserve"> ноября в г. Ставрополе.</w:t>
      </w:r>
    </w:p>
    <w:p w:rsidR="004E3023" w:rsidRDefault="00440ACC" w:rsidP="004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</w:t>
      </w:r>
      <w:r w:rsidR="004E3023" w:rsidRPr="00C67773">
        <w:rPr>
          <w:sz w:val="28"/>
          <w:szCs w:val="28"/>
        </w:rPr>
        <w:t>проводится на базе М</w:t>
      </w:r>
      <w:r w:rsidR="004E3023">
        <w:rPr>
          <w:sz w:val="28"/>
          <w:szCs w:val="28"/>
        </w:rPr>
        <w:t>А</w:t>
      </w:r>
      <w:r w:rsidR="004E3023" w:rsidRPr="00C67773">
        <w:rPr>
          <w:sz w:val="28"/>
          <w:szCs w:val="28"/>
        </w:rPr>
        <w:t>У ДО С</w:t>
      </w:r>
      <w:r>
        <w:rPr>
          <w:sz w:val="28"/>
          <w:szCs w:val="28"/>
        </w:rPr>
        <w:t xml:space="preserve">ДДТ, </w:t>
      </w:r>
      <w:r w:rsidR="004E3023" w:rsidRPr="00C67773">
        <w:rPr>
          <w:sz w:val="28"/>
          <w:szCs w:val="28"/>
        </w:rPr>
        <w:t>образовательных организаций высшего образования</w:t>
      </w:r>
      <w:r w:rsidR="00FF755B">
        <w:rPr>
          <w:sz w:val="28"/>
          <w:szCs w:val="28"/>
        </w:rPr>
        <w:t xml:space="preserve"> г. Ставрополя</w:t>
      </w:r>
      <w:r w:rsidR="004E3023">
        <w:rPr>
          <w:sz w:val="28"/>
          <w:szCs w:val="28"/>
        </w:rPr>
        <w:t>.</w:t>
      </w:r>
    </w:p>
    <w:p w:rsidR="004E3023" w:rsidRDefault="004E3023" w:rsidP="004E3023">
      <w:pPr>
        <w:ind w:firstLine="709"/>
        <w:jc w:val="both"/>
        <w:rPr>
          <w:sz w:val="28"/>
          <w:szCs w:val="28"/>
        </w:rPr>
      </w:pPr>
      <w:r w:rsidRPr="00C67773">
        <w:rPr>
          <w:iCs/>
          <w:sz w:val="28"/>
          <w:szCs w:val="28"/>
        </w:rPr>
        <w:t>3.3. Участники</w:t>
      </w:r>
      <w:r>
        <w:rPr>
          <w:iCs/>
          <w:sz w:val="28"/>
          <w:szCs w:val="28"/>
        </w:rPr>
        <w:t xml:space="preserve"> </w:t>
      </w:r>
      <w:r w:rsidR="00440ACC">
        <w:rPr>
          <w:iCs/>
          <w:sz w:val="28"/>
          <w:szCs w:val="28"/>
        </w:rPr>
        <w:t xml:space="preserve">Конкурса </w:t>
      </w:r>
      <w:r w:rsidRPr="00C67773">
        <w:rPr>
          <w:iCs/>
          <w:sz w:val="28"/>
          <w:szCs w:val="28"/>
        </w:rPr>
        <w:t xml:space="preserve">- </w:t>
      </w:r>
      <w:r w:rsidRPr="00C67773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обще</w:t>
      </w:r>
      <w:r w:rsidRPr="00C67773">
        <w:rPr>
          <w:sz w:val="28"/>
          <w:szCs w:val="28"/>
        </w:rPr>
        <w:t>образовательных организаций, реализующих программы начального общего, основного общего, среднего общего образования, обучающиеся образовательных организаци</w:t>
      </w:r>
      <w:r>
        <w:rPr>
          <w:sz w:val="28"/>
          <w:szCs w:val="28"/>
        </w:rPr>
        <w:t>й</w:t>
      </w:r>
      <w:r w:rsidRPr="00C6777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. </w:t>
      </w:r>
    </w:p>
    <w:p w:rsidR="00440ACC" w:rsidRPr="001F6A38" w:rsidRDefault="00440ACC" w:rsidP="00440A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F6A38">
        <w:rPr>
          <w:sz w:val="28"/>
          <w:szCs w:val="28"/>
        </w:rPr>
        <w:t>Конкурс проводится по двум возрастным категориям:</w:t>
      </w:r>
    </w:p>
    <w:p w:rsidR="00440ACC" w:rsidRPr="001F6A38" w:rsidRDefault="00440ACC" w:rsidP="00440ACC">
      <w:pPr>
        <w:shd w:val="clear" w:color="auto" w:fill="FFFFFF"/>
        <w:ind w:firstLine="708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первая категория: 5 - 7 классы;</w:t>
      </w:r>
    </w:p>
    <w:p w:rsidR="00440ACC" w:rsidRDefault="00440ACC" w:rsidP="00440ACC">
      <w:pPr>
        <w:shd w:val="clear" w:color="auto" w:fill="FFFFFF"/>
        <w:ind w:firstLine="708"/>
        <w:jc w:val="both"/>
        <w:rPr>
          <w:sz w:val="28"/>
          <w:szCs w:val="28"/>
        </w:rPr>
      </w:pPr>
      <w:r w:rsidRPr="001F6A38">
        <w:rPr>
          <w:sz w:val="28"/>
          <w:szCs w:val="28"/>
        </w:rPr>
        <w:t>вторая категория: 8 - 11 классы.</w:t>
      </w:r>
    </w:p>
    <w:p w:rsidR="004E3023" w:rsidRDefault="004E3023" w:rsidP="004E3023">
      <w:pPr>
        <w:ind w:firstLine="709"/>
        <w:jc w:val="both"/>
        <w:rPr>
          <w:sz w:val="28"/>
          <w:szCs w:val="28"/>
        </w:rPr>
      </w:pPr>
      <w:r w:rsidRPr="00C67773">
        <w:rPr>
          <w:sz w:val="28"/>
          <w:szCs w:val="28"/>
        </w:rPr>
        <w:t xml:space="preserve">Возраст участников </w:t>
      </w:r>
      <w:r w:rsidR="00440ACC">
        <w:rPr>
          <w:sz w:val="28"/>
          <w:szCs w:val="28"/>
        </w:rPr>
        <w:t xml:space="preserve">Конкурса: </w:t>
      </w:r>
      <w:r>
        <w:rPr>
          <w:sz w:val="28"/>
          <w:szCs w:val="28"/>
        </w:rPr>
        <w:t>11</w:t>
      </w:r>
      <w:r w:rsidRPr="00C67773">
        <w:rPr>
          <w:sz w:val="28"/>
          <w:szCs w:val="28"/>
        </w:rPr>
        <w:t xml:space="preserve"> - 18 лет. </w:t>
      </w:r>
    </w:p>
    <w:p w:rsidR="00FF755B" w:rsidRPr="001F6A38" w:rsidRDefault="00FF755B" w:rsidP="000A29B7">
      <w:pPr>
        <w:shd w:val="clear" w:color="auto" w:fill="FFFFFF"/>
        <w:rPr>
          <w:sz w:val="28"/>
          <w:szCs w:val="28"/>
        </w:rPr>
      </w:pPr>
      <w:r w:rsidRPr="001F6A38">
        <w:rPr>
          <w:sz w:val="28"/>
          <w:szCs w:val="28"/>
        </w:rPr>
        <w:t>4. П</w:t>
      </w:r>
      <w:r>
        <w:rPr>
          <w:sz w:val="28"/>
          <w:szCs w:val="28"/>
        </w:rPr>
        <w:t>ОРЯДОК ПРОВЕДЕНИЯ КОНКУРСА</w:t>
      </w:r>
    </w:p>
    <w:p w:rsidR="0075337A" w:rsidRPr="001F6A38" w:rsidRDefault="008879E1" w:rsidP="008879E1">
      <w:pPr>
        <w:pStyle w:val="a3"/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 w:rsidRPr="001F6A38">
        <w:rPr>
          <w:iCs/>
          <w:sz w:val="28"/>
          <w:szCs w:val="28"/>
        </w:rPr>
        <w:t>4.</w:t>
      </w:r>
      <w:r w:rsidR="00FF755B">
        <w:rPr>
          <w:iCs/>
          <w:sz w:val="28"/>
          <w:szCs w:val="28"/>
        </w:rPr>
        <w:t>1</w:t>
      </w:r>
      <w:r w:rsidRPr="001F6A38">
        <w:rPr>
          <w:iCs/>
          <w:sz w:val="28"/>
          <w:szCs w:val="28"/>
        </w:rPr>
        <w:t xml:space="preserve">. </w:t>
      </w:r>
      <w:r w:rsidR="0071667E" w:rsidRPr="001F6A38">
        <w:rPr>
          <w:iCs/>
          <w:sz w:val="28"/>
          <w:szCs w:val="28"/>
        </w:rPr>
        <w:t>Конкурс проводится по следующим секциям:</w:t>
      </w:r>
    </w:p>
    <w:p w:rsidR="0071667E" w:rsidRP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Фундаментальная и прикладная математика</w:t>
      </w:r>
      <w:r>
        <w:rPr>
          <w:iCs/>
          <w:sz w:val="28"/>
          <w:szCs w:val="28"/>
        </w:rPr>
        <w:t>.</w:t>
      </w:r>
    </w:p>
    <w:p w:rsid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Теоретическая и экспериментальная физика и астрономия</w:t>
      </w:r>
      <w:r>
        <w:rPr>
          <w:iCs/>
          <w:sz w:val="28"/>
          <w:szCs w:val="28"/>
        </w:rPr>
        <w:t>.</w:t>
      </w:r>
    </w:p>
    <w:p w:rsid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Системное программирование и информационные технологии</w:t>
      </w:r>
      <w:r>
        <w:rPr>
          <w:iCs/>
          <w:sz w:val="28"/>
          <w:szCs w:val="28"/>
        </w:rPr>
        <w:t>.</w:t>
      </w:r>
    </w:p>
    <w:p w:rsidR="0071667E" w:rsidRP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Техника и наукоемкий инжиниринг</w:t>
      </w:r>
      <w:r>
        <w:rPr>
          <w:iCs/>
          <w:sz w:val="28"/>
          <w:szCs w:val="28"/>
        </w:rPr>
        <w:t>.</w:t>
      </w:r>
    </w:p>
    <w:p w:rsidR="0071667E" w:rsidRP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Робототехника</w:t>
      </w:r>
      <w:r>
        <w:rPr>
          <w:iCs/>
          <w:sz w:val="28"/>
          <w:szCs w:val="28"/>
        </w:rPr>
        <w:t>.</w:t>
      </w:r>
    </w:p>
    <w:p w:rsidR="0071667E" w:rsidRP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Биология</w:t>
      </w:r>
      <w:r>
        <w:rPr>
          <w:iCs/>
          <w:sz w:val="28"/>
          <w:szCs w:val="28"/>
        </w:rPr>
        <w:t>.</w:t>
      </w:r>
    </w:p>
    <w:p w:rsidR="0071667E" w:rsidRP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Органическая и неорганическая химия</w:t>
      </w:r>
      <w:r>
        <w:rPr>
          <w:iCs/>
          <w:sz w:val="28"/>
          <w:szCs w:val="28"/>
        </w:rPr>
        <w:t>.</w:t>
      </w:r>
    </w:p>
    <w:p w:rsidR="0071667E" w:rsidRP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Экология</w:t>
      </w:r>
      <w:r>
        <w:rPr>
          <w:iCs/>
          <w:sz w:val="28"/>
          <w:szCs w:val="28"/>
        </w:rPr>
        <w:t>.</w:t>
      </w:r>
    </w:p>
    <w:p w:rsidR="0071667E" w:rsidRPr="00FF755B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Физиология и медицина</w:t>
      </w:r>
      <w:r>
        <w:rPr>
          <w:iCs/>
          <w:sz w:val="28"/>
          <w:szCs w:val="28"/>
        </w:rPr>
        <w:t>.</w:t>
      </w:r>
    </w:p>
    <w:p w:rsidR="0071667E" w:rsidRDefault="00FF755B" w:rsidP="00FF755B">
      <w:pPr>
        <w:shd w:val="clear" w:color="auto" w:fill="FFFFFF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667E" w:rsidRPr="00FF755B">
        <w:rPr>
          <w:iCs/>
          <w:sz w:val="28"/>
          <w:szCs w:val="28"/>
        </w:rPr>
        <w:t>Науки о Земле</w:t>
      </w:r>
      <w:r>
        <w:rPr>
          <w:iCs/>
          <w:sz w:val="28"/>
          <w:szCs w:val="28"/>
        </w:rPr>
        <w:t>.</w:t>
      </w:r>
    </w:p>
    <w:p w:rsidR="00FF755B" w:rsidRPr="00C41621" w:rsidRDefault="00FF755B" w:rsidP="00FF755B">
      <w:pPr>
        <w:pStyle w:val="a3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4.2</w:t>
      </w:r>
      <w:r w:rsidR="00AE65D6">
        <w:rPr>
          <w:sz w:val="28"/>
          <w:szCs w:val="28"/>
          <w:shd w:val="clear" w:color="auto" w:fill="FFFFFF" w:themeFill="background1"/>
        </w:rPr>
        <w:t>.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C41621">
        <w:rPr>
          <w:sz w:val="28"/>
          <w:szCs w:val="28"/>
          <w:shd w:val="clear" w:color="auto" w:fill="FFFFFF" w:themeFill="background1"/>
        </w:rPr>
        <w:t>Максимальное число работ, планируемых к рассмотрению</w:t>
      </w:r>
      <w:r w:rsidR="00943C8C">
        <w:rPr>
          <w:sz w:val="28"/>
          <w:szCs w:val="28"/>
          <w:shd w:val="clear" w:color="auto" w:fill="FFFFFF" w:themeFill="background1"/>
        </w:rPr>
        <w:t xml:space="preserve"> на одной секции, определяется </w:t>
      </w:r>
      <w:r w:rsidR="00272B49">
        <w:rPr>
          <w:sz w:val="28"/>
          <w:szCs w:val="28"/>
          <w:shd w:val="clear" w:color="auto" w:fill="FFFFFF" w:themeFill="background1"/>
        </w:rPr>
        <w:t>э</w:t>
      </w:r>
      <w:r w:rsidRPr="00C41621">
        <w:rPr>
          <w:sz w:val="28"/>
          <w:szCs w:val="28"/>
          <w:shd w:val="clear" w:color="auto" w:fill="FFFFFF" w:themeFill="background1"/>
        </w:rPr>
        <w:t>кспертным советом</w:t>
      </w:r>
      <w:r w:rsidR="00272B49">
        <w:rPr>
          <w:sz w:val="28"/>
          <w:szCs w:val="28"/>
          <w:shd w:val="clear" w:color="auto" w:fill="FFFFFF" w:themeFill="background1"/>
        </w:rPr>
        <w:t xml:space="preserve"> Конкурса</w:t>
      </w:r>
      <w:r w:rsidRPr="00C41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755B" w:rsidRPr="00C41621" w:rsidRDefault="00FF755B" w:rsidP="00FF755B">
      <w:pPr>
        <w:ind w:firstLine="709"/>
        <w:jc w:val="both"/>
        <w:rPr>
          <w:sz w:val="28"/>
          <w:szCs w:val="28"/>
        </w:rPr>
      </w:pPr>
      <w:r w:rsidRPr="00C41621">
        <w:rPr>
          <w:sz w:val="28"/>
          <w:szCs w:val="28"/>
        </w:rPr>
        <w:lastRenderedPageBreak/>
        <w:t>4.3. Работы участников должны содержать новые научные, инженерные, исследовательские или прикладные результаты. При подготовке работы допускается участие научных руководителей в качестве консультантов.</w:t>
      </w:r>
    </w:p>
    <w:p w:rsidR="00FF755B" w:rsidRPr="00C41621" w:rsidRDefault="00FF755B" w:rsidP="00FF755B">
      <w:pPr>
        <w:ind w:firstLine="709"/>
        <w:jc w:val="both"/>
        <w:rPr>
          <w:sz w:val="28"/>
          <w:szCs w:val="28"/>
        </w:rPr>
      </w:pPr>
      <w:r w:rsidRPr="00C41621">
        <w:rPr>
          <w:sz w:val="28"/>
          <w:szCs w:val="28"/>
        </w:rPr>
        <w:t xml:space="preserve">4.4. В </w:t>
      </w:r>
      <w:r>
        <w:rPr>
          <w:sz w:val="28"/>
          <w:szCs w:val="28"/>
        </w:rPr>
        <w:t xml:space="preserve">Конкурсе </w:t>
      </w:r>
      <w:r w:rsidRPr="00C41621">
        <w:rPr>
          <w:sz w:val="28"/>
          <w:szCs w:val="28"/>
        </w:rPr>
        <w:t xml:space="preserve">могут принять участие индивидуальные исследователи, а также авторские коллективы (не более двух авторов). </w:t>
      </w:r>
    </w:p>
    <w:p w:rsidR="00D14B75" w:rsidRDefault="00F97479" w:rsidP="00FF755B">
      <w:pPr>
        <w:ind w:firstLine="709"/>
        <w:jc w:val="both"/>
        <w:rPr>
          <w:iCs/>
          <w:sz w:val="28"/>
          <w:szCs w:val="28"/>
        </w:rPr>
      </w:pPr>
      <w:r w:rsidRPr="001F6A38">
        <w:rPr>
          <w:iCs/>
          <w:sz w:val="28"/>
          <w:szCs w:val="28"/>
        </w:rPr>
        <w:t>4.5. Для участия в заочном туре</w:t>
      </w:r>
      <w:r>
        <w:rPr>
          <w:iCs/>
          <w:sz w:val="28"/>
          <w:szCs w:val="28"/>
        </w:rPr>
        <w:t xml:space="preserve"> </w:t>
      </w:r>
      <w:r w:rsidR="00D14B75">
        <w:rPr>
          <w:iCs/>
          <w:sz w:val="28"/>
          <w:szCs w:val="28"/>
          <w:lang w:val="en-US"/>
        </w:rPr>
        <w:t>II</w:t>
      </w:r>
      <w:r w:rsidR="00D14B75" w:rsidRPr="00D14B75">
        <w:rPr>
          <w:iCs/>
          <w:sz w:val="28"/>
          <w:szCs w:val="28"/>
        </w:rPr>
        <w:t xml:space="preserve"> </w:t>
      </w:r>
      <w:r w:rsidR="00D14B75">
        <w:rPr>
          <w:iCs/>
          <w:sz w:val="28"/>
          <w:szCs w:val="28"/>
        </w:rPr>
        <w:t xml:space="preserve">этапа </w:t>
      </w:r>
      <w:r>
        <w:rPr>
          <w:iCs/>
          <w:sz w:val="28"/>
          <w:szCs w:val="28"/>
        </w:rPr>
        <w:t>Конкурса участник Конкурса</w:t>
      </w:r>
      <w:r w:rsidR="00D14B75">
        <w:rPr>
          <w:iCs/>
          <w:sz w:val="28"/>
          <w:szCs w:val="28"/>
        </w:rPr>
        <w:t xml:space="preserve"> направляет:</w:t>
      </w:r>
    </w:p>
    <w:p w:rsidR="00DE6BC0" w:rsidRDefault="00D14B75" w:rsidP="00FF755B">
      <w:pPr>
        <w:ind w:firstLine="709"/>
        <w:jc w:val="both"/>
        <w:rPr>
          <w:sz w:val="28"/>
          <w:szCs w:val="28"/>
        </w:rPr>
      </w:pPr>
      <w:r w:rsidRPr="001F6A38">
        <w:rPr>
          <w:iCs/>
          <w:sz w:val="28"/>
          <w:szCs w:val="28"/>
        </w:rPr>
        <w:t>электронный вариант</w:t>
      </w:r>
      <w:r w:rsidR="00ED6C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конкурсных материалов</w:t>
      </w:r>
      <w:r w:rsidR="00ED6C8B">
        <w:rPr>
          <w:iCs/>
          <w:sz w:val="28"/>
          <w:szCs w:val="28"/>
        </w:rPr>
        <w:t xml:space="preserve"> (электронная папка) - </w:t>
      </w:r>
      <w:r>
        <w:rPr>
          <w:iCs/>
          <w:sz w:val="28"/>
          <w:szCs w:val="28"/>
        </w:rPr>
        <w:t xml:space="preserve">по электронной почте </w:t>
      </w:r>
      <w:r w:rsidRPr="001F6A38">
        <w:rPr>
          <w:iCs/>
          <w:sz w:val="28"/>
          <w:szCs w:val="28"/>
        </w:rPr>
        <w:t xml:space="preserve">на адрес </w:t>
      </w:r>
      <w:hyperlink r:id="rId8" w:history="1">
        <w:r w:rsidR="00FE1D89" w:rsidRPr="00FB791B">
          <w:rPr>
            <w:rStyle w:val="a4"/>
            <w:iCs/>
            <w:sz w:val="28"/>
            <w:szCs w:val="28"/>
            <w:lang w:val="en-US"/>
          </w:rPr>
          <w:t>man</w:t>
        </w:r>
        <w:r w:rsidR="00FE1D89" w:rsidRPr="00FB791B">
          <w:rPr>
            <w:rStyle w:val="a4"/>
            <w:iCs/>
            <w:sz w:val="28"/>
            <w:szCs w:val="28"/>
          </w:rPr>
          <w:t>@</w:t>
        </w:r>
        <w:proofErr w:type="spellStart"/>
        <w:r w:rsidR="00FE1D89" w:rsidRPr="00FB791B">
          <w:rPr>
            <w:rStyle w:val="a4"/>
            <w:iCs/>
            <w:sz w:val="28"/>
            <w:szCs w:val="28"/>
            <w:lang w:val="en-US"/>
          </w:rPr>
          <w:t>stavddt</w:t>
        </w:r>
        <w:proofErr w:type="spellEnd"/>
        <w:r w:rsidR="00FE1D89" w:rsidRPr="00FB791B">
          <w:rPr>
            <w:rStyle w:val="a4"/>
            <w:iCs/>
            <w:sz w:val="28"/>
            <w:szCs w:val="28"/>
          </w:rPr>
          <w:t>.</w:t>
        </w:r>
        <w:proofErr w:type="spellStart"/>
        <w:r w:rsidR="00FE1D89" w:rsidRPr="00FB791B">
          <w:rPr>
            <w:rStyle w:val="a4"/>
            <w:iCs/>
            <w:sz w:val="28"/>
            <w:szCs w:val="28"/>
            <w:lang w:val="en-US"/>
          </w:rPr>
          <w:t>ru</w:t>
        </w:r>
        <w:proofErr w:type="spellEnd"/>
      </w:hyperlink>
      <w:r w:rsidRPr="001F6A38">
        <w:rPr>
          <w:iCs/>
          <w:sz w:val="28"/>
          <w:szCs w:val="28"/>
        </w:rPr>
        <w:t xml:space="preserve"> </w:t>
      </w:r>
      <w:r w:rsidR="00F97479">
        <w:rPr>
          <w:iCs/>
          <w:sz w:val="28"/>
          <w:szCs w:val="28"/>
        </w:rPr>
        <w:t xml:space="preserve">в срок </w:t>
      </w:r>
      <w:r w:rsidR="00FE1D89">
        <w:rPr>
          <w:iCs/>
          <w:sz w:val="28"/>
          <w:szCs w:val="28"/>
        </w:rPr>
        <w:t xml:space="preserve">с 1 </w:t>
      </w:r>
      <w:r w:rsidR="00F97479">
        <w:rPr>
          <w:iCs/>
          <w:sz w:val="28"/>
          <w:szCs w:val="28"/>
        </w:rPr>
        <w:t xml:space="preserve">до </w:t>
      </w:r>
      <w:r w:rsidR="00272B49">
        <w:rPr>
          <w:iCs/>
          <w:sz w:val="28"/>
          <w:szCs w:val="28"/>
        </w:rPr>
        <w:t>2</w:t>
      </w:r>
      <w:r w:rsidR="00FE1D89">
        <w:rPr>
          <w:iCs/>
          <w:sz w:val="28"/>
          <w:szCs w:val="28"/>
        </w:rPr>
        <w:t>7</w:t>
      </w:r>
      <w:r w:rsidR="00F97479">
        <w:rPr>
          <w:iCs/>
          <w:sz w:val="28"/>
          <w:szCs w:val="28"/>
        </w:rPr>
        <w:t xml:space="preserve"> октября</w:t>
      </w:r>
      <w:r>
        <w:rPr>
          <w:iCs/>
          <w:sz w:val="28"/>
          <w:szCs w:val="28"/>
        </w:rPr>
        <w:t xml:space="preserve">; </w:t>
      </w:r>
    </w:p>
    <w:p w:rsidR="00B55B2D" w:rsidRDefault="00ED6C8B" w:rsidP="00B55B2D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B55B2D">
        <w:rPr>
          <w:sz w:val="28"/>
          <w:szCs w:val="28"/>
        </w:rPr>
        <w:t xml:space="preserve">Электронная папка участника Конкурса </w:t>
      </w:r>
      <w:r w:rsidRPr="00B55B2D">
        <w:rPr>
          <w:bCs/>
          <w:sz w:val="28"/>
          <w:szCs w:val="28"/>
        </w:rPr>
        <w:t xml:space="preserve">(название папки </w:t>
      </w:r>
      <w:r w:rsidR="00B55B2D" w:rsidRPr="00B55B2D">
        <w:rPr>
          <w:bCs/>
          <w:sz w:val="28"/>
          <w:szCs w:val="28"/>
        </w:rPr>
        <w:t>-</w:t>
      </w:r>
      <w:r w:rsidRPr="00B55B2D">
        <w:rPr>
          <w:bCs/>
          <w:sz w:val="28"/>
          <w:szCs w:val="28"/>
        </w:rPr>
        <w:t xml:space="preserve"> Фамилия Имя участника) содержит </w:t>
      </w:r>
      <w:r w:rsidR="00A32596">
        <w:rPr>
          <w:bCs/>
          <w:sz w:val="28"/>
          <w:szCs w:val="28"/>
        </w:rPr>
        <w:t>4</w:t>
      </w:r>
      <w:r w:rsidR="00943C8C">
        <w:rPr>
          <w:bCs/>
          <w:sz w:val="28"/>
          <w:szCs w:val="28"/>
        </w:rPr>
        <w:t xml:space="preserve"> файл</w:t>
      </w:r>
      <w:r w:rsidR="00A32596">
        <w:rPr>
          <w:bCs/>
          <w:sz w:val="28"/>
          <w:szCs w:val="28"/>
        </w:rPr>
        <w:t>а</w:t>
      </w:r>
      <w:r w:rsidRPr="00B55B2D">
        <w:rPr>
          <w:bCs/>
          <w:sz w:val="28"/>
          <w:szCs w:val="28"/>
        </w:rPr>
        <w:t>:</w:t>
      </w:r>
    </w:p>
    <w:p w:rsidR="00B55B2D" w:rsidRDefault="00ED6C8B" w:rsidP="00B55B2D">
      <w:pPr>
        <w:ind w:firstLine="709"/>
        <w:jc w:val="both"/>
        <w:rPr>
          <w:sz w:val="28"/>
          <w:szCs w:val="28"/>
        </w:rPr>
      </w:pPr>
      <w:r w:rsidRPr="00B55B2D">
        <w:rPr>
          <w:sz w:val="28"/>
          <w:szCs w:val="28"/>
        </w:rPr>
        <w:t>- электронный вариант заявки (</w:t>
      </w:r>
      <w:r w:rsidR="00943C8C">
        <w:rPr>
          <w:sz w:val="28"/>
          <w:szCs w:val="28"/>
        </w:rPr>
        <w:t xml:space="preserve">название </w:t>
      </w:r>
      <w:r w:rsidRPr="00B55B2D">
        <w:rPr>
          <w:sz w:val="28"/>
          <w:szCs w:val="28"/>
        </w:rPr>
        <w:t>файл</w:t>
      </w:r>
      <w:r w:rsidR="00943C8C">
        <w:rPr>
          <w:sz w:val="28"/>
          <w:szCs w:val="28"/>
        </w:rPr>
        <w:t>а</w:t>
      </w:r>
      <w:r w:rsidRPr="00B55B2D">
        <w:rPr>
          <w:sz w:val="28"/>
          <w:szCs w:val="28"/>
        </w:rPr>
        <w:t xml:space="preserve"> </w:t>
      </w:r>
      <w:r w:rsidR="00B55B2D" w:rsidRPr="00B55B2D">
        <w:rPr>
          <w:sz w:val="28"/>
          <w:szCs w:val="28"/>
        </w:rPr>
        <w:t>-</w:t>
      </w:r>
      <w:r w:rsidRPr="00B55B2D">
        <w:rPr>
          <w:sz w:val="28"/>
          <w:szCs w:val="28"/>
        </w:rPr>
        <w:t xml:space="preserve"> «Фамилия </w:t>
      </w:r>
      <w:proofErr w:type="spellStart"/>
      <w:r w:rsidRPr="00B55B2D">
        <w:rPr>
          <w:sz w:val="28"/>
          <w:szCs w:val="28"/>
        </w:rPr>
        <w:t>Имя_Заявка</w:t>
      </w:r>
      <w:proofErr w:type="spellEnd"/>
      <w:r w:rsidRPr="00B55B2D">
        <w:rPr>
          <w:sz w:val="28"/>
          <w:szCs w:val="28"/>
        </w:rPr>
        <w:t>»)</w:t>
      </w:r>
      <w:r w:rsidR="00C11185">
        <w:rPr>
          <w:sz w:val="28"/>
          <w:szCs w:val="28"/>
        </w:rPr>
        <w:t xml:space="preserve"> </w:t>
      </w:r>
      <w:r w:rsidR="00A32596">
        <w:rPr>
          <w:sz w:val="28"/>
          <w:szCs w:val="28"/>
        </w:rPr>
        <w:t xml:space="preserve">в </w:t>
      </w:r>
      <w:r w:rsidR="00C11185">
        <w:rPr>
          <w:sz w:val="28"/>
          <w:szCs w:val="28"/>
        </w:rPr>
        <w:t>электронной таблице «</w:t>
      </w:r>
      <w:r w:rsidR="00A32596">
        <w:rPr>
          <w:sz w:val="28"/>
          <w:szCs w:val="28"/>
        </w:rPr>
        <w:t>Заявка</w:t>
      </w:r>
      <w:r w:rsidR="00C11185">
        <w:rPr>
          <w:sz w:val="28"/>
          <w:szCs w:val="28"/>
        </w:rPr>
        <w:t>»</w:t>
      </w:r>
      <w:r w:rsidR="00B55B2D">
        <w:rPr>
          <w:sz w:val="28"/>
          <w:szCs w:val="28"/>
        </w:rPr>
        <w:t>;</w:t>
      </w:r>
    </w:p>
    <w:p w:rsidR="00ED6C8B" w:rsidRPr="00C41621" w:rsidRDefault="00ED6C8B" w:rsidP="00B55B2D">
      <w:pPr>
        <w:ind w:firstLine="709"/>
        <w:jc w:val="both"/>
        <w:rPr>
          <w:bCs/>
          <w:sz w:val="28"/>
          <w:szCs w:val="28"/>
        </w:rPr>
      </w:pPr>
      <w:r w:rsidRPr="00B55B2D">
        <w:rPr>
          <w:bCs/>
          <w:sz w:val="28"/>
          <w:szCs w:val="28"/>
        </w:rPr>
        <w:t>- электронный вариант тезисов работы (</w:t>
      </w:r>
      <w:r w:rsidR="00943C8C">
        <w:rPr>
          <w:bCs/>
          <w:sz w:val="28"/>
          <w:szCs w:val="28"/>
        </w:rPr>
        <w:t xml:space="preserve">название </w:t>
      </w:r>
      <w:r w:rsidRPr="00B55B2D">
        <w:rPr>
          <w:bCs/>
          <w:sz w:val="28"/>
          <w:szCs w:val="28"/>
        </w:rPr>
        <w:t>файл</w:t>
      </w:r>
      <w:r w:rsidR="00943C8C">
        <w:rPr>
          <w:bCs/>
          <w:sz w:val="28"/>
          <w:szCs w:val="28"/>
        </w:rPr>
        <w:t>а</w:t>
      </w:r>
      <w:r w:rsidRPr="00B55B2D">
        <w:rPr>
          <w:sz w:val="28"/>
          <w:szCs w:val="28"/>
        </w:rPr>
        <w:t xml:space="preserve"> </w:t>
      </w:r>
      <w:r w:rsidR="00943C8C">
        <w:rPr>
          <w:sz w:val="28"/>
          <w:szCs w:val="28"/>
        </w:rPr>
        <w:t xml:space="preserve">- </w:t>
      </w:r>
      <w:r w:rsidRPr="00B55B2D">
        <w:rPr>
          <w:sz w:val="28"/>
          <w:szCs w:val="28"/>
        </w:rPr>
        <w:t xml:space="preserve">«Фамилия </w:t>
      </w:r>
      <w:proofErr w:type="spellStart"/>
      <w:r w:rsidRPr="00B55B2D">
        <w:rPr>
          <w:sz w:val="28"/>
          <w:szCs w:val="28"/>
        </w:rPr>
        <w:t>Имя_Тезисы</w:t>
      </w:r>
      <w:proofErr w:type="spellEnd"/>
      <w:r w:rsidRPr="00B55B2D">
        <w:rPr>
          <w:sz w:val="28"/>
          <w:szCs w:val="28"/>
        </w:rPr>
        <w:t>»)</w:t>
      </w:r>
      <w:r w:rsidR="00943C8C">
        <w:rPr>
          <w:sz w:val="28"/>
          <w:szCs w:val="28"/>
        </w:rPr>
        <w:t>;</w:t>
      </w:r>
      <w:r w:rsidR="00B55B2D" w:rsidRPr="00B55B2D">
        <w:rPr>
          <w:sz w:val="28"/>
          <w:szCs w:val="28"/>
        </w:rPr>
        <w:t xml:space="preserve"> </w:t>
      </w:r>
    </w:p>
    <w:p w:rsidR="00B55B2D" w:rsidRDefault="00ED6C8B" w:rsidP="00B55B2D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1621">
        <w:rPr>
          <w:sz w:val="28"/>
          <w:szCs w:val="28"/>
        </w:rPr>
        <w:t>- электронный вариант работы участника (</w:t>
      </w:r>
      <w:r w:rsidR="002C6692">
        <w:rPr>
          <w:bCs/>
          <w:sz w:val="28"/>
          <w:szCs w:val="28"/>
        </w:rPr>
        <w:t xml:space="preserve">название </w:t>
      </w:r>
      <w:r w:rsidR="002C6692" w:rsidRPr="00B55B2D">
        <w:rPr>
          <w:bCs/>
          <w:sz w:val="28"/>
          <w:szCs w:val="28"/>
        </w:rPr>
        <w:t>файл</w:t>
      </w:r>
      <w:r w:rsidR="002C6692">
        <w:rPr>
          <w:bCs/>
          <w:sz w:val="28"/>
          <w:szCs w:val="28"/>
        </w:rPr>
        <w:t>а</w:t>
      </w:r>
      <w:r w:rsidR="002C6692" w:rsidRPr="00B55B2D">
        <w:rPr>
          <w:sz w:val="28"/>
          <w:szCs w:val="28"/>
        </w:rPr>
        <w:t xml:space="preserve"> </w:t>
      </w:r>
      <w:r w:rsidR="002C6692">
        <w:rPr>
          <w:sz w:val="28"/>
          <w:szCs w:val="28"/>
        </w:rPr>
        <w:t>-</w:t>
      </w:r>
      <w:r w:rsidRPr="00C41621">
        <w:rPr>
          <w:sz w:val="28"/>
          <w:szCs w:val="28"/>
        </w:rPr>
        <w:t xml:space="preserve"> «Фамилия </w:t>
      </w:r>
      <w:proofErr w:type="spellStart"/>
      <w:r w:rsidRPr="00C41621">
        <w:rPr>
          <w:sz w:val="28"/>
          <w:szCs w:val="28"/>
        </w:rPr>
        <w:t>Имя_Работа</w:t>
      </w:r>
      <w:proofErr w:type="spellEnd"/>
      <w:r w:rsidRPr="00C41621">
        <w:rPr>
          <w:sz w:val="28"/>
          <w:szCs w:val="28"/>
        </w:rPr>
        <w:t>»)</w:t>
      </w:r>
      <w:r w:rsidR="002C6692">
        <w:rPr>
          <w:sz w:val="28"/>
          <w:szCs w:val="28"/>
        </w:rPr>
        <w:t>;</w:t>
      </w:r>
    </w:p>
    <w:p w:rsidR="00B55B2D" w:rsidRPr="00B55B2D" w:rsidRDefault="00B55B2D" w:rsidP="00B55B2D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B55B2D">
        <w:rPr>
          <w:sz w:val="28"/>
          <w:szCs w:val="28"/>
        </w:rPr>
        <w:t xml:space="preserve">- </w:t>
      </w:r>
      <w:r w:rsidR="00A32596">
        <w:rPr>
          <w:iCs/>
          <w:sz w:val="28"/>
          <w:szCs w:val="28"/>
        </w:rPr>
        <w:t xml:space="preserve">актуальная </w:t>
      </w:r>
      <w:r w:rsidR="00FE1D89">
        <w:rPr>
          <w:iCs/>
          <w:sz w:val="28"/>
          <w:szCs w:val="28"/>
        </w:rPr>
        <w:t>версия</w:t>
      </w:r>
      <w:r w:rsidR="00A32596">
        <w:rPr>
          <w:iCs/>
          <w:sz w:val="28"/>
          <w:szCs w:val="28"/>
        </w:rPr>
        <w:t xml:space="preserve"> </w:t>
      </w:r>
      <w:r w:rsidR="004713DE">
        <w:rPr>
          <w:iCs/>
          <w:sz w:val="28"/>
          <w:szCs w:val="28"/>
        </w:rPr>
        <w:t>у</w:t>
      </w:r>
      <w:r w:rsidRPr="00B55B2D">
        <w:rPr>
          <w:iCs/>
          <w:sz w:val="28"/>
          <w:szCs w:val="28"/>
        </w:rPr>
        <w:t>става образовательной организации с указанием полного и краткого наименования;</w:t>
      </w:r>
    </w:p>
    <w:p w:rsidR="00C8498F" w:rsidRPr="00AD5FDC" w:rsidRDefault="00865944" w:rsidP="005C1F6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4.6.</w:t>
      </w:r>
      <w:r w:rsidR="005C1F68">
        <w:rPr>
          <w:sz w:val="28"/>
          <w:szCs w:val="28"/>
        </w:rPr>
        <w:t xml:space="preserve"> </w:t>
      </w:r>
      <w:r w:rsidR="002C6692">
        <w:rPr>
          <w:sz w:val="28"/>
          <w:szCs w:val="28"/>
        </w:rPr>
        <w:t xml:space="preserve">Прием заявок и конкурсных материалов на заочный тур Конкурса </w:t>
      </w:r>
      <w:r w:rsidR="002C6692" w:rsidRPr="00B55B2D">
        <w:rPr>
          <w:spacing w:val="-2"/>
          <w:sz w:val="28"/>
          <w:szCs w:val="28"/>
        </w:rPr>
        <w:t xml:space="preserve">в </w:t>
      </w:r>
      <w:r w:rsidR="002C6692" w:rsidRPr="00E17AE8">
        <w:rPr>
          <w:spacing w:val="-2"/>
          <w:sz w:val="28"/>
          <w:szCs w:val="28"/>
        </w:rPr>
        <w:t>печатном виде</w:t>
      </w:r>
      <w:r w:rsidR="002C6692" w:rsidRPr="00E17AE8">
        <w:rPr>
          <w:sz w:val="28"/>
          <w:szCs w:val="28"/>
        </w:rPr>
        <w:t xml:space="preserve"> проводится в период </w:t>
      </w:r>
      <w:r w:rsidR="00FE1D89">
        <w:rPr>
          <w:sz w:val="28"/>
          <w:szCs w:val="28"/>
        </w:rPr>
        <w:t>18</w:t>
      </w:r>
      <w:r w:rsidR="002C6692" w:rsidRPr="00E17AE8">
        <w:rPr>
          <w:sz w:val="28"/>
          <w:szCs w:val="28"/>
        </w:rPr>
        <w:t xml:space="preserve"> по </w:t>
      </w:r>
      <w:r w:rsidR="002329E3" w:rsidRPr="00E17AE8">
        <w:rPr>
          <w:sz w:val="28"/>
          <w:szCs w:val="28"/>
        </w:rPr>
        <w:t>2</w:t>
      </w:r>
      <w:r w:rsidR="00FE1D89">
        <w:rPr>
          <w:sz w:val="28"/>
          <w:szCs w:val="28"/>
        </w:rPr>
        <w:t>7</w:t>
      </w:r>
      <w:r w:rsidR="002C6692" w:rsidRPr="00E17AE8">
        <w:rPr>
          <w:sz w:val="28"/>
          <w:szCs w:val="28"/>
        </w:rPr>
        <w:t xml:space="preserve"> октября.</w:t>
      </w:r>
      <w:r w:rsidR="002C6692" w:rsidRPr="00AD5FDC">
        <w:rPr>
          <w:sz w:val="28"/>
          <w:szCs w:val="28"/>
          <w:u w:val="single"/>
        </w:rPr>
        <w:t xml:space="preserve"> </w:t>
      </w:r>
    </w:p>
    <w:p w:rsidR="005C1F68" w:rsidRDefault="005C1F68" w:rsidP="005C1F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заочному туру </w:t>
      </w:r>
      <w:r w:rsidRPr="00C67773">
        <w:rPr>
          <w:sz w:val="28"/>
          <w:szCs w:val="28"/>
          <w:lang w:val="en-US"/>
        </w:rPr>
        <w:t>II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Конкурса допускаются участники, представившие </w:t>
      </w:r>
      <w:r w:rsidRPr="00FD0E4C">
        <w:rPr>
          <w:bCs/>
          <w:sz w:val="28"/>
          <w:szCs w:val="28"/>
        </w:rPr>
        <w:t>конкурсные материалы</w:t>
      </w:r>
      <w:r>
        <w:rPr>
          <w:bCs/>
          <w:sz w:val="28"/>
          <w:szCs w:val="28"/>
        </w:rPr>
        <w:t xml:space="preserve">, оформленные в соответствии с требованиями </w:t>
      </w:r>
      <w:r w:rsidRPr="00AD5FDC">
        <w:rPr>
          <w:bCs/>
          <w:sz w:val="28"/>
          <w:szCs w:val="28"/>
        </w:rPr>
        <w:t>п.4.5. данного</w:t>
      </w:r>
      <w:r>
        <w:rPr>
          <w:bCs/>
          <w:sz w:val="28"/>
          <w:szCs w:val="28"/>
        </w:rPr>
        <w:t xml:space="preserve"> Положения.</w:t>
      </w:r>
    </w:p>
    <w:p w:rsidR="00C8498F" w:rsidRDefault="00C8498F" w:rsidP="00C849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представленные позже </w:t>
      </w:r>
      <w:r w:rsidR="00FE1D89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октября, </w:t>
      </w:r>
      <w:r w:rsidRPr="00FD60AF">
        <w:rPr>
          <w:sz w:val="28"/>
          <w:szCs w:val="28"/>
        </w:rPr>
        <w:t>а также оформленные не</w:t>
      </w:r>
      <w:r>
        <w:rPr>
          <w:sz w:val="28"/>
          <w:szCs w:val="28"/>
        </w:rPr>
        <w:t xml:space="preserve"> в соответствии с тр</w:t>
      </w:r>
      <w:r w:rsidRPr="00FD60AF">
        <w:rPr>
          <w:sz w:val="28"/>
          <w:szCs w:val="28"/>
        </w:rPr>
        <w:t>ебованиям</w:t>
      </w:r>
      <w:r>
        <w:rPr>
          <w:sz w:val="28"/>
          <w:szCs w:val="28"/>
        </w:rPr>
        <w:t>и, определенными данным Положением</w:t>
      </w:r>
      <w:r w:rsidR="00EF3390">
        <w:rPr>
          <w:sz w:val="28"/>
          <w:szCs w:val="28"/>
        </w:rPr>
        <w:t xml:space="preserve"> (приложение 2 к Положению)</w:t>
      </w:r>
      <w:r w:rsidRPr="00FD60AF">
        <w:rPr>
          <w:sz w:val="28"/>
          <w:szCs w:val="28"/>
        </w:rPr>
        <w:t>, не рассматриваются</w:t>
      </w:r>
      <w:r>
        <w:rPr>
          <w:sz w:val="28"/>
          <w:szCs w:val="28"/>
        </w:rPr>
        <w:t>.</w:t>
      </w:r>
    </w:p>
    <w:p w:rsidR="002329E3" w:rsidRDefault="00C8498F" w:rsidP="002329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2329E3">
        <w:rPr>
          <w:sz w:val="28"/>
          <w:szCs w:val="28"/>
        </w:rPr>
        <w:t xml:space="preserve"> </w:t>
      </w:r>
      <w:r w:rsidR="002329E3" w:rsidRPr="00DC25BD">
        <w:rPr>
          <w:sz w:val="28"/>
          <w:szCs w:val="28"/>
        </w:rPr>
        <w:t xml:space="preserve">Экспертизу представленных работ на </w:t>
      </w:r>
      <w:r w:rsidR="002329E3">
        <w:rPr>
          <w:sz w:val="28"/>
          <w:szCs w:val="28"/>
        </w:rPr>
        <w:t>Конкурс по каждой секции</w:t>
      </w:r>
      <w:r w:rsidR="002329E3" w:rsidRPr="00DC25BD">
        <w:rPr>
          <w:sz w:val="28"/>
          <w:szCs w:val="28"/>
        </w:rPr>
        <w:t xml:space="preserve"> осуществля</w:t>
      </w:r>
      <w:r w:rsidR="00FE1D89">
        <w:rPr>
          <w:sz w:val="28"/>
          <w:szCs w:val="28"/>
        </w:rPr>
        <w:t>е</w:t>
      </w:r>
      <w:r w:rsidR="002329E3" w:rsidRPr="00DC25BD">
        <w:rPr>
          <w:sz w:val="28"/>
          <w:szCs w:val="28"/>
        </w:rPr>
        <w:t xml:space="preserve">т </w:t>
      </w:r>
      <w:r w:rsidR="00FE1D89">
        <w:rPr>
          <w:sz w:val="28"/>
          <w:szCs w:val="28"/>
        </w:rPr>
        <w:t>экспертные</w:t>
      </w:r>
      <w:r w:rsidR="007A24A7">
        <w:rPr>
          <w:sz w:val="28"/>
          <w:szCs w:val="28"/>
        </w:rPr>
        <w:t xml:space="preserve"> </w:t>
      </w:r>
      <w:r w:rsidR="00FE1D89">
        <w:rPr>
          <w:sz w:val="28"/>
          <w:szCs w:val="28"/>
        </w:rPr>
        <w:t>комиссии</w:t>
      </w:r>
      <w:r w:rsidR="00D6482D">
        <w:rPr>
          <w:sz w:val="28"/>
          <w:szCs w:val="28"/>
        </w:rPr>
        <w:t>, утвержденны</w:t>
      </w:r>
      <w:r w:rsidR="00FE1D89">
        <w:rPr>
          <w:sz w:val="28"/>
          <w:szCs w:val="28"/>
        </w:rPr>
        <w:t>й</w:t>
      </w:r>
      <w:r w:rsidR="00D6482D">
        <w:rPr>
          <w:sz w:val="28"/>
          <w:szCs w:val="28"/>
        </w:rPr>
        <w:t xml:space="preserve"> приказом министерства</w:t>
      </w:r>
      <w:r w:rsidR="002329E3">
        <w:rPr>
          <w:sz w:val="28"/>
          <w:szCs w:val="28"/>
        </w:rPr>
        <w:t xml:space="preserve">.  </w:t>
      </w:r>
    </w:p>
    <w:p w:rsidR="00AD5FDC" w:rsidRDefault="002329E3" w:rsidP="00AD5FD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Экспертные комиссии Конкурса в период с </w:t>
      </w:r>
      <w:r w:rsidR="00FE1D89">
        <w:rPr>
          <w:sz w:val="28"/>
          <w:szCs w:val="28"/>
        </w:rPr>
        <w:t>01</w:t>
      </w:r>
      <w:r>
        <w:rPr>
          <w:sz w:val="28"/>
          <w:szCs w:val="28"/>
        </w:rPr>
        <w:t xml:space="preserve"> октября по 0</w:t>
      </w:r>
      <w:r w:rsidR="00DB49F0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  проводят э</w:t>
      </w:r>
      <w:r w:rsidRPr="008E5048">
        <w:rPr>
          <w:sz w:val="28"/>
          <w:szCs w:val="28"/>
        </w:rPr>
        <w:t xml:space="preserve">кспертизу представленных </w:t>
      </w:r>
      <w:r w:rsidRPr="00FD0E4C">
        <w:rPr>
          <w:bCs/>
          <w:sz w:val="28"/>
          <w:szCs w:val="28"/>
        </w:rPr>
        <w:t>конкурсны</w:t>
      </w:r>
      <w:r>
        <w:rPr>
          <w:bCs/>
          <w:sz w:val="28"/>
          <w:szCs w:val="28"/>
        </w:rPr>
        <w:t>х</w:t>
      </w:r>
      <w:r w:rsidRPr="00FD0E4C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 xml:space="preserve">ов </w:t>
      </w:r>
      <w:r>
        <w:rPr>
          <w:sz w:val="28"/>
          <w:szCs w:val="28"/>
        </w:rPr>
        <w:t>по каждой секции</w:t>
      </w:r>
      <w:r w:rsidR="007A24A7">
        <w:rPr>
          <w:sz w:val="28"/>
          <w:szCs w:val="28"/>
        </w:rPr>
        <w:t xml:space="preserve"> и направляют результаты </w:t>
      </w:r>
      <w:r w:rsidR="00FE1D89">
        <w:rPr>
          <w:sz w:val="28"/>
          <w:szCs w:val="28"/>
        </w:rPr>
        <w:t>в оргкомитет</w:t>
      </w:r>
      <w:r>
        <w:rPr>
          <w:sz w:val="28"/>
          <w:szCs w:val="28"/>
        </w:rPr>
        <w:t>.</w:t>
      </w:r>
      <w:r w:rsidR="00AD5FDC" w:rsidRPr="00AD5FDC">
        <w:rPr>
          <w:bCs/>
          <w:sz w:val="28"/>
          <w:szCs w:val="28"/>
        </w:rPr>
        <w:t xml:space="preserve"> </w:t>
      </w:r>
    </w:p>
    <w:p w:rsidR="00E17AE8" w:rsidRDefault="00E17AE8" w:rsidP="00AD5FD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Критериями оценки научных исследований и проектов участников заочного тура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AD5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</w:t>
      </w:r>
      <w:r w:rsidRPr="001F6A38">
        <w:rPr>
          <w:bCs/>
          <w:sz w:val="28"/>
          <w:szCs w:val="28"/>
        </w:rPr>
        <w:t xml:space="preserve"> Конкурса являются: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5FDC">
        <w:rPr>
          <w:bCs/>
          <w:sz w:val="28"/>
          <w:szCs w:val="28"/>
        </w:rPr>
        <w:t>актуальность темы научного исследования или проекта;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5FDC">
        <w:rPr>
          <w:bCs/>
          <w:sz w:val="28"/>
          <w:szCs w:val="28"/>
        </w:rPr>
        <w:t>четкость определения цели и формулировки задач;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5FDC">
        <w:rPr>
          <w:bCs/>
          <w:sz w:val="28"/>
          <w:szCs w:val="28"/>
        </w:rPr>
        <w:t>владение методами научного исследования;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5FDC">
        <w:rPr>
          <w:bCs/>
          <w:sz w:val="28"/>
          <w:szCs w:val="28"/>
        </w:rPr>
        <w:t>научная новизна и практическая значимость результатов;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5FDC">
        <w:rPr>
          <w:bCs/>
          <w:sz w:val="28"/>
          <w:szCs w:val="28"/>
        </w:rPr>
        <w:t>самостоятельность и оригинальность выводов;</w:t>
      </w:r>
    </w:p>
    <w:p w:rsidR="00AD5FDC" w:rsidRPr="00AD5FDC" w:rsidRDefault="00AD5FDC" w:rsidP="00AD5FDC">
      <w:pPr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5FDC">
        <w:rPr>
          <w:bCs/>
          <w:sz w:val="28"/>
          <w:szCs w:val="28"/>
        </w:rPr>
        <w:t>уровень владения основными терминами.</w:t>
      </w:r>
    </w:p>
    <w:p w:rsidR="00E17AE8" w:rsidRDefault="00E17AE8" w:rsidP="00E17AE8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6F5829">
        <w:rPr>
          <w:bCs/>
          <w:sz w:val="28"/>
          <w:szCs w:val="28"/>
        </w:rPr>
        <w:t xml:space="preserve">Максимальное количество баллов, которое может набрать участник в   заочном туре </w:t>
      </w:r>
      <w:r>
        <w:rPr>
          <w:bCs/>
          <w:sz w:val="28"/>
          <w:szCs w:val="28"/>
          <w:lang w:val="en-US"/>
        </w:rPr>
        <w:t>II</w:t>
      </w:r>
      <w:r w:rsidRPr="00AD5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этапа </w:t>
      </w:r>
      <w:r w:rsidRPr="006F5829">
        <w:rPr>
          <w:bCs/>
          <w:sz w:val="28"/>
          <w:szCs w:val="28"/>
        </w:rPr>
        <w:t>Кон</w:t>
      </w:r>
      <w:r>
        <w:rPr>
          <w:bCs/>
          <w:sz w:val="28"/>
          <w:szCs w:val="28"/>
        </w:rPr>
        <w:t>курса - 6</w:t>
      </w:r>
      <w:r w:rsidRPr="006F5829">
        <w:rPr>
          <w:bCs/>
          <w:sz w:val="28"/>
          <w:szCs w:val="28"/>
        </w:rPr>
        <w:t>0 баллов</w:t>
      </w:r>
      <w:r w:rsidR="006F2550">
        <w:rPr>
          <w:bCs/>
          <w:sz w:val="28"/>
          <w:szCs w:val="28"/>
        </w:rPr>
        <w:t>.</w:t>
      </w:r>
    </w:p>
    <w:p w:rsidR="006F2550" w:rsidRDefault="006F2550" w:rsidP="006F25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заочного тура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этапа Конкурса формируется</w:t>
      </w:r>
      <w:r>
        <w:rPr>
          <w:sz w:val="28"/>
          <w:szCs w:val="28"/>
        </w:rPr>
        <w:t xml:space="preserve"> </w:t>
      </w:r>
      <w:r w:rsidRPr="00DA41ED">
        <w:rPr>
          <w:sz w:val="28"/>
          <w:szCs w:val="28"/>
        </w:rPr>
        <w:t>рейтинговый список</w:t>
      </w:r>
      <w:r>
        <w:rPr>
          <w:sz w:val="28"/>
          <w:szCs w:val="28"/>
        </w:rPr>
        <w:t xml:space="preserve"> участников </w:t>
      </w:r>
      <w:r w:rsidRPr="00DA41ED">
        <w:rPr>
          <w:sz w:val="28"/>
          <w:szCs w:val="28"/>
        </w:rPr>
        <w:t>по каждой секции</w:t>
      </w:r>
      <w:r>
        <w:rPr>
          <w:sz w:val="28"/>
          <w:szCs w:val="28"/>
        </w:rPr>
        <w:t>.</w:t>
      </w:r>
    </w:p>
    <w:p w:rsidR="00730699" w:rsidRDefault="00F35C02" w:rsidP="00F35C0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B3312">
        <w:rPr>
          <w:sz w:val="28"/>
          <w:szCs w:val="28"/>
        </w:rPr>
        <w:lastRenderedPageBreak/>
        <w:t xml:space="preserve">Итоги заочного </w:t>
      </w:r>
      <w:r>
        <w:rPr>
          <w:sz w:val="28"/>
          <w:szCs w:val="28"/>
        </w:rPr>
        <w:t xml:space="preserve">тура </w:t>
      </w:r>
      <w:r w:rsidRPr="00C67773">
        <w:rPr>
          <w:sz w:val="28"/>
          <w:szCs w:val="28"/>
          <w:lang w:val="en-US"/>
        </w:rPr>
        <w:t>II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Конкурса </w:t>
      </w:r>
      <w:r w:rsidRPr="005B3312">
        <w:rPr>
          <w:sz w:val="28"/>
          <w:szCs w:val="28"/>
        </w:rPr>
        <w:t>подвод</w:t>
      </w:r>
      <w:r w:rsidR="00730699">
        <w:rPr>
          <w:sz w:val="28"/>
          <w:szCs w:val="28"/>
        </w:rPr>
        <w:t>я</w:t>
      </w:r>
      <w:r w:rsidRPr="005B3312">
        <w:rPr>
          <w:sz w:val="28"/>
          <w:szCs w:val="28"/>
        </w:rPr>
        <w:t xml:space="preserve">т </w:t>
      </w:r>
      <w:r>
        <w:rPr>
          <w:sz w:val="28"/>
          <w:szCs w:val="28"/>
        </w:rPr>
        <w:t>э</w:t>
      </w:r>
      <w:r w:rsidR="00730699">
        <w:rPr>
          <w:sz w:val="28"/>
          <w:szCs w:val="28"/>
        </w:rPr>
        <w:t>кспертные</w:t>
      </w:r>
      <w:r w:rsidRPr="005B3312">
        <w:rPr>
          <w:sz w:val="28"/>
          <w:szCs w:val="28"/>
        </w:rPr>
        <w:t xml:space="preserve"> </w:t>
      </w:r>
      <w:r w:rsidR="00730699">
        <w:rPr>
          <w:sz w:val="28"/>
          <w:szCs w:val="28"/>
        </w:rPr>
        <w:t>комиссии.</w:t>
      </w:r>
    </w:p>
    <w:p w:rsidR="009E2098" w:rsidRPr="00F20B60" w:rsidRDefault="00E17AE8" w:rsidP="00F35C0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заочного тура </w:t>
      </w:r>
      <w:r>
        <w:rPr>
          <w:bCs/>
          <w:sz w:val="28"/>
          <w:szCs w:val="28"/>
          <w:lang w:val="en-US"/>
        </w:rPr>
        <w:t>II</w:t>
      </w:r>
      <w:r w:rsidRPr="00AD5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этапа </w:t>
      </w:r>
      <w:r w:rsidRPr="006F5829">
        <w:rPr>
          <w:bCs/>
          <w:sz w:val="28"/>
          <w:szCs w:val="28"/>
        </w:rPr>
        <w:t>Кон</w:t>
      </w:r>
      <w:r>
        <w:rPr>
          <w:bCs/>
          <w:sz w:val="28"/>
          <w:szCs w:val="28"/>
        </w:rPr>
        <w:t>курса по каждой секции</w:t>
      </w:r>
      <w:r w:rsidR="006F2550">
        <w:rPr>
          <w:bCs/>
          <w:sz w:val="28"/>
          <w:szCs w:val="28"/>
        </w:rPr>
        <w:t xml:space="preserve">, списки участников очного тура </w:t>
      </w:r>
      <w:r w:rsidR="006F2550">
        <w:rPr>
          <w:bCs/>
          <w:sz w:val="28"/>
          <w:szCs w:val="28"/>
          <w:lang w:val="en-US"/>
        </w:rPr>
        <w:t>II</w:t>
      </w:r>
      <w:r w:rsidR="006F2550" w:rsidRPr="00AD5FDC">
        <w:rPr>
          <w:bCs/>
          <w:sz w:val="28"/>
          <w:szCs w:val="28"/>
        </w:rPr>
        <w:t xml:space="preserve"> </w:t>
      </w:r>
      <w:r w:rsidR="006F2550">
        <w:rPr>
          <w:bCs/>
          <w:sz w:val="28"/>
          <w:szCs w:val="28"/>
        </w:rPr>
        <w:t xml:space="preserve">этапа </w:t>
      </w:r>
      <w:r w:rsidR="006F2550" w:rsidRPr="006F5829">
        <w:rPr>
          <w:bCs/>
          <w:sz w:val="28"/>
          <w:szCs w:val="28"/>
        </w:rPr>
        <w:t>Кон</w:t>
      </w:r>
      <w:r w:rsidR="006F2550">
        <w:rPr>
          <w:bCs/>
          <w:sz w:val="28"/>
          <w:szCs w:val="28"/>
        </w:rPr>
        <w:t xml:space="preserve">курса по каждой секции </w:t>
      </w:r>
      <w:r>
        <w:rPr>
          <w:bCs/>
          <w:sz w:val="28"/>
          <w:szCs w:val="28"/>
        </w:rPr>
        <w:t>утверждаются протоколами экспертн</w:t>
      </w:r>
      <w:r w:rsidR="00730699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</w:t>
      </w:r>
      <w:r w:rsidR="00730699">
        <w:rPr>
          <w:bCs/>
          <w:sz w:val="28"/>
          <w:szCs w:val="28"/>
        </w:rPr>
        <w:t>комиссий</w:t>
      </w:r>
      <w:r>
        <w:rPr>
          <w:bCs/>
          <w:sz w:val="28"/>
          <w:szCs w:val="28"/>
        </w:rPr>
        <w:t>.</w:t>
      </w:r>
      <w:r w:rsidR="00F35C02">
        <w:rPr>
          <w:bCs/>
          <w:sz w:val="28"/>
          <w:szCs w:val="28"/>
        </w:rPr>
        <w:t xml:space="preserve"> </w:t>
      </w:r>
      <w:r w:rsidR="009E2098" w:rsidRPr="005B3312">
        <w:rPr>
          <w:sz w:val="28"/>
          <w:szCs w:val="28"/>
        </w:rPr>
        <w:t>Экспертны</w:t>
      </w:r>
      <w:r w:rsidR="00F20B60">
        <w:rPr>
          <w:sz w:val="28"/>
          <w:szCs w:val="28"/>
        </w:rPr>
        <w:t>е</w:t>
      </w:r>
      <w:r w:rsidR="009E2098" w:rsidRPr="005B3312">
        <w:rPr>
          <w:sz w:val="28"/>
          <w:szCs w:val="28"/>
        </w:rPr>
        <w:t xml:space="preserve"> </w:t>
      </w:r>
      <w:r w:rsidR="00730699">
        <w:rPr>
          <w:sz w:val="28"/>
          <w:szCs w:val="28"/>
        </w:rPr>
        <w:t>комиссии определяю</w:t>
      </w:r>
      <w:r w:rsidR="009E2098">
        <w:rPr>
          <w:sz w:val="28"/>
          <w:szCs w:val="28"/>
        </w:rPr>
        <w:t>т</w:t>
      </w:r>
      <w:r w:rsidR="009E2098" w:rsidRPr="005B3312">
        <w:rPr>
          <w:sz w:val="28"/>
          <w:szCs w:val="28"/>
        </w:rPr>
        <w:t xml:space="preserve"> </w:t>
      </w:r>
      <w:r w:rsidR="00F35C02">
        <w:rPr>
          <w:sz w:val="28"/>
          <w:szCs w:val="28"/>
        </w:rPr>
        <w:t>коли</w:t>
      </w:r>
      <w:r w:rsidR="00F35C02" w:rsidRPr="00F20B60">
        <w:rPr>
          <w:sz w:val="28"/>
          <w:szCs w:val="28"/>
        </w:rPr>
        <w:t xml:space="preserve">чество и </w:t>
      </w:r>
      <w:r w:rsidR="009E2098" w:rsidRPr="00F20B60">
        <w:rPr>
          <w:sz w:val="28"/>
          <w:szCs w:val="28"/>
        </w:rPr>
        <w:t>состав участников очного тура</w:t>
      </w:r>
      <w:r w:rsidR="006F2550" w:rsidRPr="00F20B60">
        <w:rPr>
          <w:sz w:val="28"/>
          <w:szCs w:val="28"/>
        </w:rPr>
        <w:t xml:space="preserve"> </w:t>
      </w:r>
      <w:r w:rsidR="006F2550" w:rsidRPr="00F20B60">
        <w:rPr>
          <w:sz w:val="28"/>
          <w:szCs w:val="28"/>
          <w:lang w:val="en-US"/>
        </w:rPr>
        <w:t>II</w:t>
      </w:r>
      <w:r w:rsidR="006F2550" w:rsidRPr="00F20B60">
        <w:rPr>
          <w:sz w:val="28"/>
          <w:szCs w:val="28"/>
        </w:rPr>
        <w:t xml:space="preserve"> этапа</w:t>
      </w:r>
      <w:r w:rsidR="00F20B60" w:rsidRPr="00F20B60">
        <w:rPr>
          <w:sz w:val="28"/>
          <w:szCs w:val="28"/>
        </w:rPr>
        <w:t xml:space="preserve"> Конкурса.</w:t>
      </w:r>
    </w:p>
    <w:p w:rsidR="00E331C0" w:rsidRPr="00F20B60" w:rsidRDefault="00E331C0" w:rsidP="00E331C0">
      <w:pPr>
        <w:ind w:firstLine="709"/>
        <w:jc w:val="both"/>
        <w:rPr>
          <w:bCs/>
          <w:sz w:val="28"/>
          <w:szCs w:val="28"/>
        </w:rPr>
      </w:pPr>
      <w:r w:rsidRPr="00F20B60">
        <w:rPr>
          <w:iCs/>
          <w:sz w:val="28"/>
          <w:szCs w:val="28"/>
        </w:rPr>
        <w:t>Результаты заочного тура</w:t>
      </w:r>
      <w:r w:rsidR="002329E3" w:rsidRPr="00F20B60">
        <w:rPr>
          <w:sz w:val="28"/>
          <w:szCs w:val="28"/>
        </w:rPr>
        <w:t xml:space="preserve">, списки участников очного тура </w:t>
      </w:r>
      <w:r w:rsidR="002329E3" w:rsidRPr="00F20B60">
        <w:rPr>
          <w:sz w:val="28"/>
          <w:szCs w:val="28"/>
          <w:lang w:val="en-US"/>
        </w:rPr>
        <w:t>II</w:t>
      </w:r>
      <w:r w:rsidR="002329E3" w:rsidRPr="00F20B60">
        <w:rPr>
          <w:sz w:val="28"/>
          <w:szCs w:val="28"/>
        </w:rPr>
        <w:t xml:space="preserve"> этапа Конкурса</w:t>
      </w:r>
      <w:r w:rsidRPr="00F20B60">
        <w:rPr>
          <w:sz w:val="28"/>
          <w:szCs w:val="28"/>
        </w:rPr>
        <w:t xml:space="preserve"> </w:t>
      </w:r>
      <w:r w:rsidRPr="00F20B60">
        <w:rPr>
          <w:iCs/>
          <w:sz w:val="28"/>
          <w:szCs w:val="28"/>
        </w:rPr>
        <w:t>размещаются на</w:t>
      </w:r>
      <w:r w:rsidR="0099189C" w:rsidRPr="00F20B60">
        <w:rPr>
          <w:iCs/>
          <w:sz w:val="28"/>
          <w:szCs w:val="28"/>
        </w:rPr>
        <w:t xml:space="preserve"> официальном </w:t>
      </w:r>
      <w:r w:rsidRPr="00F20B60">
        <w:rPr>
          <w:iCs/>
          <w:sz w:val="28"/>
          <w:szCs w:val="28"/>
        </w:rPr>
        <w:t>сайте</w:t>
      </w:r>
      <w:r w:rsidRPr="00F20B60">
        <w:rPr>
          <w:bCs/>
          <w:sz w:val="28"/>
          <w:szCs w:val="28"/>
        </w:rPr>
        <w:t xml:space="preserve">: </w:t>
      </w:r>
      <w:hyperlink r:id="rId9" w:history="1">
        <w:r w:rsidR="00F20B60" w:rsidRPr="00F20B60">
          <w:rPr>
            <w:rStyle w:val="a4"/>
            <w:sz w:val="28"/>
            <w:szCs w:val="28"/>
          </w:rPr>
          <w:t>http://stavddt.ru/about/departments/man/konkursy-i-meropriyatiya-man.php</w:t>
        </w:r>
      </w:hyperlink>
      <w:r w:rsidR="00F20B60" w:rsidRPr="00F20B60">
        <w:rPr>
          <w:sz w:val="28"/>
          <w:szCs w:val="28"/>
        </w:rPr>
        <w:t xml:space="preserve"> </w:t>
      </w:r>
      <w:r w:rsidR="00F35C02" w:rsidRPr="00F20B60">
        <w:rPr>
          <w:bCs/>
          <w:sz w:val="28"/>
          <w:szCs w:val="28"/>
        </w:rPr>
        <w:t xml:space="preserve">не позднее </w:t>
      </w:r>
      <w:r w:rsidRPr="00F20B60">
        <w:rPr>
          <w:bCs/>
          <w:sz w:val="28"/>
          <w:szCs w:val="28"/>
        </w:rPr>
        <w:t>1</w:t>
      </w:r>
      <w:r w:rsidR="00F20B60" w:rsidRPr="00F20B60">
        <w:rPr>
          <w:bCs/>
          <w:sz w:val="28"/>
          <w:szCs w:val="28"/>
        </w:rPr>
        <w:t>6 </w:t>
      </w:r>
      <w:r w:rsidRPr="00F20B60">
        <w:rPr>
          <w:bCs/>
          <w:sz w:val="28"/>
          <w:szCs w:val="28"/>
        </w:rPr>
        <w:t>ноября.</w:t>
      </w:r>
    </w:p>
    <w:p w:rsidR="0099189C" w:rsidRDefault="0099189C" w:rsidP="0099189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07C0">
        <w:rPr>
          <w:sz w:val="28"/>
          <w:szCs w:val="28"/>
        </w:rPr>
        <w:t xml:space="preserve">К очному туру </w:t>
      </w:r>
      <w:r>
        <w:rPr>
          <w:sz w:val="28"/>
          <w:szCs w:val="28"/>
          <w:lang w:val="en-US"/>
        </w:rPr>
        <w:t>II</w:t>
      </w:r>
      <w:r w:rsidRPr="009E2098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</w:t>
      </w:r>
      <w:r w:rsidRPr="00BF07C0">
        <w:rPr>
          <w:sz w:val="28"/>
          <w:szCs w:val="28"/>
        </w:rPr>
        <w:t>он</w:t>
      </w:r>
      <w:r>
        <w:rPr>
          <w:sz w:val="28"/>
          <w:szCs w:val="28"/>
        </w:rPr>
        <w:t xml:space="preserve">курса </w:t>
      </w:r>
      <w:r w:rsidRPr="00BF07C0">
        <w:rPr>
          <w:sz w:val="28"/>
          <w:szCs w:val="28"/>
        </w:rPr>
        <w:t xml:space="preserve">допускаются авторы работ, </w:t>
      </w:r>
      <w:r>
        <w:rPr>
          <w:sz w:val="28"/>
          <w:szCs w:val="28"/>
        </w:rPr>
        <w:t>набравшие наибольшее количество баллов по итогам заочного тура. Количество участников очного тура по каждой секции определяется экспертным</w:t>
      </w:r>
      <w:r w:rsidR="00F20B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0B60">
        <w:rPr>
          <w:sz w:val="28"/>
          <w:szCs w:val="28"/>
        </w:rPr>
        <w:t>комиссиями</w:t>
      </w:r>
      <w:r>
        <w:rPr>
          <w:sz w:val="28"/>
          <w:szCs w:val="28"/>
        </w:rPr>
        <w:t xml:space="preserve">. </w:t>
      </w:r>
    </w:p>
    <w:p w:rsidR="00367005" w:rsidRDefault="00865944" w:rsidP="004F6D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097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00C1A" w:rsidRPr="00717033">
        <w:rPr>
          <w:sz w:val="28"/>
          <w:szCs w:val="28"/>
        </w:rPr>
        <w:t>Очный тур</w:t>
      </w:r>
      <w:r w:rsidR="00500C1A">
        <w:rPr>
          <w:sz w:val="28"/>
          <w:szCs w:val="28"/>
        </w:rPr>
        <w:t xml:space="preserve"> </w:t>
      </w:r>
      <w:r w:rsidRPr="00C67773">
        <w:rPr>
          <w:sz w:val="28"/>
          <w:szCs w:val="28"/>
          <w:lang w:val="en-US"/>
        </w:rPr>
        <w:t>II</w:t>
      </w:r>
      <w:r w:rsidRPr="00C67773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Конкурса</w:t>
      </w:r>
      <w:r w:rsidR="00500C1A">
        <w:rPr>
          <w:sz w:val="28"/>
          <w:szCs w:val="28"/>
        </w:rPr>
        <w:t xml:space="preserve"> </w:t>
      </w:r>
      <w:r w:rsidR="00500C1A" w:rsidRPr="00717033">
        <w:rPr>
          <w:sz w:val="28"/>
          <w:szCs w:val="28"/>
        </w:rPr>
        <w:t>предполагает публичную защиту работы</w:t>
      </w:r>
      <w:r w:rsidR="00500C1A">
        <w:rPr>
          <w:sz w:val="28"/>
          <w:szCs w:val="28"/>
        </w:rPr>
        <w:t xml:space="preserve">. </w:t>
      </w:r>
      <w:r w:rsidR="0099189C">
        <w:rPr>
          <w:sz w:val="28"/>
          <w:szCs w:val="28"/>
        </w:rPr>
        <w:t>Д</w:t>
      </w:r>
      <w:r w:rsidRPr="005B3312">
        <w:rPr>
          <w:sz w:val="28"/>
          <w:szCs w:val="28"/>
        </w:rPr>
        <w:t xml:space="preserve">емонстрация и защита работ участников </w:t>
      </w:r>
      <w:r>
        <w:rPr>
          <w:sz w:val="28"/>
          <w:szCs w:val="28"/>
        </w:rPr>
        <w:t>Конкурса</w:t>
      </w:r>
      <w:r w:rsidR="0099189C">
        <w:rPr>
          <w:sz w:val="28"/>
          <w:szCs w:val="28"/>
        </w:rPr>
        <w:t xml:space="preserve"> </w:t>
      </w:r>
      <w:r w:rsidR="00212F22" w:rsidRPr="004F6D5D">
        <w:rPr>
          <w:sz w:val="28"/>
          <w:szCs w:val="28"/>
        </w:rPr>
        <w:t xml:space="preserve">может проходить </w:t>
      </w:r>
      <w:r w:rsidRPr="005B3312">
        <w:rPr>
          <w:sz w:val="28"/>
          <w:szCs w:val="28"/>
        </w:rPr>
        <w:t>на выставочных экспозициях</w:t>
      </w:r>
      <w:r w:rsidR="00212F22">
        <w:rPr>
          <w:sz w:val="28"/>
          <w:szCs w:val="28"/>
        </w:rPr>
        <w:t xml:space="preserve"> или</w:t>
      </w:r>
      <w:r w:rsidR="004F6D5D">
        <w:rPr>
          <w:sz w:val="28"/>
          <w:szCs w:val="28"/>
        </w:rPr>
        <w:t xml:space="preserve"> </w:t>
      </w:r>
      <w:r w:rsidR="004F6D5D" w:rsidRPr="004F6D5D">
        <w:rPr>
          <w:sz w:val="28"/>
          <w:szCs w:val="28"/>
        </w:rPr>
        <w:t>в виде видеоконференции</w:t>
      </w:r>
      <w:r w:rsidRPr="005B3312">
        <w:rPr>
          <w:sz w:val="28"/>
          <w:szCs w:val="28"/>
        </w:rPr>
        <w:t xml:space="preserve">. </w:t>
      </w:r>
      <w:r w:rsidR="001968E4">
        <w:rPr>
          <w:sz w:val="28"/>
          <w:szCs w:val="28"/>
        </w:rPr>
        <w:t xml:space="preserve">Участник </w:t>
      </w:r>
      <w:r w:rsidR="001968E4" w:rsidRPr="005B3312">
        <w:rPr>
          <w:sz w:val="28"/>
          <w:szCs w:val="28"/>
        </w:rPr>
        <w:t>оформля</w:t>
      </w:r>
      <w:r w:rsidR="00EF5EC0">
        <w:rPr>
          <w:sz w:val="28"/>
          <w:szCs w:val="28"/>
        </w:rPr>
        <w:t>е</w:t>
      </w:r>
      <w:r w:rsidR="001968E4" w:rsidRPr="005B3312">
        <w:rPr>
          <w:sz w:val="28"/>
          <w:szCs w:val="28"/>
        </w:rPr>
        <w:t xml:space="preserve">т стенд </w:t>
      </w:r>
      <w:r w:rsidR="00F20B60">
        <w:rPr>
          <w:sz w:val="28"/>
          <w:szCs w:val="28"/>
        </w:rPr>
        <w:t xml:space="preserve">(Приложение 2) </w:t>
      </w:r>
      <w:r w:rsidR="001968E4" w:rsidRPr="005B3312">
        <w:rPr>
          <w:sz w:val="28"/>
          <w:szCs w:val="28"/>
        </w:rPr>
        <w:t>и представля</w:t>
      </w:r>
      <w:r w:rsidR="00367005">
        <w:rPr>
          <w:sz w:val="28"/>
          <w:szCs w:val="28"/>
        </w:rPr>
        <w:t>е</w:t>
      </w:r>
      <w:r w:rsidR="001968E4" w:rsidRPr="005B3312">
        <w:rPr>
          <w:sz w:val="28"/>
          <w:szCs w:val="28"/>
        </w:rPr>
        <w:t>т необходимый демонстрационный материал</w:t>
      </w:r>
      <w:r w:rsidR="00EF5EC0">
        <w:rPr>
          <w:sz w:val="28"/>
          <w:szCs w:val="28"/>
        </w:rPr>
        <w:t xml:space="preserve">, </w:t>
      </w:r>
      <w:r w:rsidR="001968E4" w:rsidRPr="00D94239">
        <w:rPr>
          <w:sz w:val="28"/>
          <w:szCs w:val="28"/>
        </w:rPr>
        <w:t xml:space="preserve">выступает с </w:t>
      </w:r>
      <w:r w:rsidR="001968E4">
        <w:rPr>
          <w:sz w:val="28"/>
          <w:szCs w:val="28"/>
        </w:rPr>
        <w:t xml:space="preserve">презентацией </w:t>
      </w:r>
      <w:r w:rsidR="001968E4" w:rsidRPr="00D94239">
        <w:rPr>
          <w:sz w:val="28"/>
          <w:szCs w:val="28"/>
        </w:rPr>
        <w:t>результат</w:t>
      </w:r>
      <w:r w:rsidR="001968E4">
        <w:rPr>
          <w:sz w:val="28"/>
          <w:szCs w:val="28"/>
        </w:rPr>
        <w:t>ов</w:t>
      </w:r>
      <w:r w:rsidR="001968E4" w:rsidRPr="00D94239">
        <w:rPr>
          <w:sz w:val="28"/>
          <w:szCs w:val="28"/>
        </w:rPr>
        <w:t xml:space="preserve"> своей работы перед </w:t>
      </w:r>
      <w:r w:rsidR="001968E4">
        <w:rPr>
          <w:sz w:val="28"/>
          <w:szCs w:val="28"/>
        </w:rPr>
        <w:t xml:space="preserve">членами экспертных </w:t>
      </w:r>
      <w:r w:rsidR="00F20B60">
        <w:rPr>
          <w:sz w:val="28"/>
          <w:szCs w:val="28"/>
        </w:rPr>
        <w:t>комиссий</w:t>
      </w:r>
      <w:r w:rsidR="001968E4">
        <w:rPr>
          <w:sz w:val="28"/>
          <w:szCs w:val="28"/>
        </w:rPr>
        <w:t xml:space="preserve"> </w:t>
      </w:r>
      <w:r w:rsidR="001968E4" w:rsidRPr="00D94239">
        <w:rPr>
          <w:sz w:val="28"/>
          <w:szCs w:val="28"/>
        </w:rPr>
        <w:t xml:space="preserve">и другими </w:t>
      </w:r>
      <w:r w:rsidR="00F20B60">
        <w:rPr>
          <w:sz w:val="28"/>
          <w:szCs w:val="28"/>
        </w:rPr>
        <w:t>участниками</w:t>
      </w:r>
      <w:r w:rsidR="001968E4" w:rsidRPr="00D94239">
        <w:rPr>
          <w:sz w:val="28"/>
          <w:szCs w:val="28"/>
        </w:rPr>
        <w:t xml:space="preserve"> очного тура</w:t>
      </w:r>
      <w:r w:rsidR="001968E4">
        <w:rPr>
          <w:sz w:val="28"/>
          <w:szCs w:val="28"/>
        </w:rPr>
        <w:t xml:space="preserve"> Конкурса.</w:t>
      </w:r>
      <w:r w:rsidR="001968E4" w:rsidRPr="005B3312">
        <w:rPr>
          <w:sz w:val="28"/>
          <w:szCs w:val="28"/>
        </w:rPr>
        <w:t xml:space="preserve"> </w:t>
      </w:r>
      <w:r w:rsidR="001968E4" w:rsidRPr="00D94239">
        <w:rPr>
          <w:sz w:val="28"/>
          <w:szCs w:val="28"/>
        </w:rPr>
        <w:t>Участник имеет право выступить с одним докладом только на одной из секций</w:t>
      </w:r>
      <w:r w:rsidR="001968E4">
        <w:rPr>
          <w:sz w:val="28"/>
          <w:szCs w:val="28"/>
        </w:rPr>
        <w:t>.</w:t>
      </w:r>
    </w:p>
    <w:p w:rsidR="00500C1A" w:rsidRDefault="00500C1A" w:rsidP="00500C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</w:t>
      </w:r>
      <w:r w:rsidRPr="00D94239">
        <w:rPr>
          <w:color w:val="000000"/>
          <w:sz w:val="28"/>
          <w:szCs w:val="28"/>
        </w:rPr>
        <w:t xml:space="preserve">выступления </w:t>
      </w:r>
      <w:r>
        <w:rPr>
          <w:color w:val="000000"/>
          <w:sz w:val="28"/>
          <w:szCs w:val="28"/>
        </w:rPr>
        <w:t xml:space="preserve">- не более </w:t>
      </w:r>
      <w:r w:rsidR="00212F22">
        <w:rPr>
          <w:color w:val="000000"/>
          <w:sz w:val="28"/>
          <w:szCs w:val="28"/>
        </w:rPr>
        <w:t>5</w:t>
      </w:r>
      <w:r w:rsidRPr="00D94239">
        <w:rPr>
          <w:color w:val="000000"/>
          <w:sz w:val="28"/>
          <w:szCs w:val="28"/>
        </w:rPr>
        <w:t xml:space="preserve"> минут, ответы на вопросы </w:t>
      </w:r>
      <w:r>
        <w:rPr>
          <w:color w:val="000000"/>
          <w:sz w:val="28"/>
          <w:szCs w:val="28"/>
        </w:rPr>
        <w:t xml:space="preserve">экспертов - не более </w:t>
      </w:r>
      <w:r w:rsidRPr="00D94239">
        <w:rPr>
          <w:color w:val="000000"/>
          <w:sz w:val="28"/>
          <w:szCs w:val="28"/>
        </w:rPr>
        <w:t>5 минут.</w:t>
      </w:r>
      <w:r w:rsidRPr="0044329A">
        <w:rPr>
          <w:color w:val="000000"/>
          <w:sz w:val="28"/>
          <w:szCs w:val="28"/>
        </w:rPr>
        <w:t xml:space="preserve"> </w:t>
      </w:r>
    </w:p>
    <w:p w:rsidR="00367005" w:rsidRDefault="00367005" w:rsidP="00367005">
      <w:pPr>
        <w:shd w:val="clear" w:color="auto" w:fill="FFFFFF"/>
        <w:ind w:firstLine="709"/>
        <w:jc w:val="both"/>
        <w:rPr>
          <w:sz w:val="28"/>
          <w:szCs w:val="28"/>
        </w:rPr>
      </w:pPr>
      <w:r w:rsidRPr="006F5829">
        <w:rPr>
          <w:bCs/>
          <w:sz w:val="28"/>
          <w:szCs w:val="28"/>
        </w:rPr>
        <w:t>Максимальное количество баллов, котор</w:t>
      </w:r>
      <w:r>
        <w:rPr>
          <w:bCs/>
          <w:sz w:val="28"/>
          <w:szCs w:val="28"/>
        </w:rPr>
        <w:t xml:space="preserve">ое может набрать участник в   </w:t>
      </w:r>
      <w:r w:rsidRPr="006F5829">
        <w:rPr>
          <w:bCs/>
          <w:sz w:val="28"/>
          <w:szCs w:val="28"/>
        </w:rPr>
        <w:t xml:space="preserve">очном туре </w:t>
      </w:r>
      <w:r>
        <w:rPr>
          <w:bCs/>
          <w:sz w:val="28"/>
          <w:szCs w:val="28"/>
          <w:lang w:val="en-US"/>
        </w:rPr>
        <w:t>II</w:t>
      </w:r>
      <w:r w:rsidRPr="00AD5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этапа </w:t>
      </w:r>
      <w:r w:rsidRPr="006F5829">
        <w:rPr>
          <w:bCs/>
          <w:sz w:val="28"/>
          <w:szCs w:val="28"/>
        </w:rPr>
        <w:t>Кон</w:t>
      </w:r>
      <w:r>
        <w:rPr>
          <w:bCs/>
          <w:sz w:val="28"/>
          <w:szCs w:val="28"/>
        </w:rPr>
        <w:t>курса -  10</w:t>
      </w:r>
      <w:r w:rsidRPr="006F5829">
        <w:rPr>
          <w:bCs/>
          <w:sz w:val="28"/>
          <w:szCs w:val="28"/>
        </w:rPr>
        <w:t>0 балло</w:t>
      </w:r>
      <w:r>
        <w:rPr>
          <w:bCs/>
          <w:sz w:val="28"/>
          <w:szCs w:val="28"/>
        </w:rPr>
        <w:t>в</w:t>
      </w:r>
    </w:p>
    <w:p w:rsidR="00367005" w:rsidRDefault="00367005" w:rsidP="0036700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Критериями оценки научных исследований и проектов участников очного тура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AD5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</w:t>
      </w:r>
      <w:r w:rsidRPr="001F6A38">
        <w:rPr>
          <w:bCs/>
          <w:sz w:val="28"/>
          <w:szCs w:val="28"/>
        </w:rPr>
        <w:t xml:space="preserve"> Конкурса являются:</w:t>
      </w:r>
    </w:p>
    <w:p w:rsidR="00367005" w:rsidRPr="001F6A38" w:rsidRDefault="00367005" w:rsidP="003670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Критерий 1: Оценка научных результатов работы (максимальное количество – 60 баллов):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7005">
        <w:rPr>
          <w:bCs/>
          <w:sz w:val="28"/>
          <w:szCs w:val="28"/>
        </w:rPr>
        <w:t>новизна исследования;</w:t>
      </w:r>
    </w:p>
    <w:p w:rsidR="00367005" w:rsidRPr="001F6A38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6A38">
        <w:rPr>
          <w:bCs/>
          <w:sz w:val="28"/>
          <w:szCs w:val="28"/>
        </w:rPr>
        <w:t>качество представляемого материала;</w:t>
      </w:r>
    </w:p>
    <w:p w:rsidR="00367005" w:rsidRPr="001F6A38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6A38">
        <w:rPr>
          <w:bCs/>
          <w:sz w:val="28"/>
          <w:szCs w:val="28"/>
        </w:rPr>
        <w:t>цельность и завершенность исследования;</w:t>
      </w:r>
    </w:p>
    <w:p w:rsidR="00367005" w:rsidRPr="001F6A38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6A38">
        <w:rPr>
          <w:bCs/>
          <w:sz w:val="28"/>
          <w:szCs w:val="28"/>
        </w:rPr>
        <w:t>объем исследования;</w:t>
      </w:r>
    </w:p>
    <w:p w:rsidR="00367005" w:rsidRDefault="00367005" w:rsidP="00367005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6A38">
        <w:rPr>
          <w:bCs/>
          <w:sz w:val="28"/>
          <w:szCs w:val="28"/>
        </w:rPr>
        <w:t>объем самостоятельно проделанной работы;</w:t>
      </w:r>
    </w:p>
    <w:p w:rsidR="00367005" w:rsidRPr="00367005" w:rsidRDefault="00367005" w:rsidP="00314873">
      <w:pPr>
        <w:pStyle w:val="a3"/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6A38">
        <w:rPr>
          <w:bCs/>
          <w:sz w:val="28"/>
          <w:szCs w:val="28"/>
        </w:rPr>
        <w:t>свободное владение темой исследования</w:t>
      </w:r>
      <w:r w:rsidR="00314873">
        <w:rPr>
          <w:bCs/>
          <w:sz w:val="28"/>
          <w:szCs w:val="28"/>
        </w:rPr>
        <w:t>,</w:t>
      </w:r>
      <w:r w:rsidRPr="001F6A38">
        <w:rPr>
          <w:bCs/>
          <w:sz w:val="28"/>
          <w:szCs w:val="28"/>
        </w:rPr>
        <w:t xml:space="preserve"> научной литературой</w:t>
      </w:r>
      <w:r w:rsidR="00314873">
        <w:rPr>
          <w:bCs/>
          <w:sz w:val="28"/>
          <w:szCs w:val="28"/>
        </w:rPr>
        <w:t>.</w:t>
      </w:r>
    </w:p>
    <w:p w:rsidR="00367005" w:rsidRPr="001F6A38" w:rsidRDefault="00367005" w:rsidP="003670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Критерий 2: Оценка качества материалов, представленных на стенде (максимальное количество – 15 баллов):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7005">
        <w:rPr>
          <w:bCs/>
          <w:sz w:val="28"/>
          <w:szCs w:val="28"/>
        </w:rPr>
        <w:t>логичность подачи материала;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7005">
        <w:rPr>
          <w:bCs/>
          <w:sz w:val="28"/>
          <w:szCs w:val="28"/>
        </w:rPr>
        <w:t>ясность оформления стенда;</w:t>
      </w:r>
    </w:p>
    <w:p w:rsidR="00367005" w:rsidRPr="00367005" w:rsidRDefault="00367005" w:rsidP="00367005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7005">
        <w:rPr>
          <w:bCs/>
          <w:sz w:val="28"/>
          <w:szCs w:val="28"/>
        </w:rPr>
        <w:t>дизайн стенда, внешний вид, общее впечатление</w:t>
      </w:r>
      <w:r w:rsidR="00314873">
        <w:rPr>
          <w:bCs/>
          <w:sz w:val="28"/>
          <w:szCs w:val="28"/>
        </w:rPr>
        <w:t>.</w:t>
      </w:r>
    </w:p>
    <w:p w:rsidR="00367005" w:rsidRPr="001F6A38" w:rsidRDefault="00367005" w:rsidP="003670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6A38">
        <w:rPr>
          <w:bCs/>
          <w:sz w:val="28"/>
          <w:szCs w:val="28"/>
        </w:rPr>
        <w:t>Критерий 3: Оценка качества выступления на стендовой выставке (максимальное количество – 25 баллов):</w:t>
      </w:r>
    </w:p>
    <w:p w:rsidR="00367005" w:rsidRPr="00314873" w:rsidRDefault="00314873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67005" w:rsidRPr="00314873">
        <w:rPr>
          <w:bCs/>
          <w:sz w:val="28"/>
          <w:szCs w:val="28"/>
        </w:rPr>
        <w:t>доступность, понятность работы;</w:t>
      </w:r>
    </w:p>
    <w:p w:rsidR="00367005" w:rsidRPr="00314873" w:rsidRDefault="00314873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67005" w:rsidRPr="00314873">
        <w:rPr>
          <w:bCs/>
          <w:sz w:val="28"/>
          <w:szCs w:val="28"/>
        </w:rPr>
        <w:t>убедительность, доверие к докладу и его результатам;</w:t>
      </w:r>
    </w:p>
    <w:p w:rsidR="00367005" w:rsidRPr="00314873" w:rsidRDefault="00314873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67005" w:rsidRPr="00314873">
        <w:rPr>
          <w:bCs/>
          <w:sz w:val="28"/>
          <w:szCs w:val="28"/>
        </w:rPr>
        <w:t>наглядность;</w:t>
      </w:r>
    </w:p>
    <w:p w:rsidR="00367005" w:rsidRPr="00314873" w:rsidRDefault="00314873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67005" w:rsidRPr="00314873">
        <w:rPr>
          <w:bCs/>
          <w:sz w:val="28"/>
          <w:szCs w:val="28"/>
        </w:rPr>
        <w:t>лаконичность, содержательность;</w:t>
      </w:r>
    </w:p>
    <w:p w:rsidR="00367005" w:rsidRPr="00314873" w:rsidRDefault="00314873" w:rsidP="00314873">
      <w:pPr>
        <w:shd w:val="clear" w:color="auto" w:fill="FFFFFF"/>
        <w:tabs>
          <w:tab w:val="left" w:pos="993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367005" w:rsidRPr="00314873">
        <w:rPr>
          <w:bCs/>
          <w:sz w:val="28"/>
          <w:szCs w:val="28"/>
        </w:rPr>
        <w:t>коммуникативная культура.</w:t>
      </w:r>
    </w:p>
    <w:p w:rsidR="00314873" w:rsidRDefault="00314873" w:rsidP="00733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Экспертные комиссии оценивают работы участников очного тура </w:t>
      </w:r>
      <w:r w:rsidRPr="00C67773">
        <w:rPr>
          <w:sz w:val="28"/>
          <w:szCs w:val="28"/>
          <w:lang w:val="en-US"/>
        </w:rPr>
        <w:t>II</w:t>
      </w:r>
      <w:r w:rsidR="00212F22">
        <w:rPr>
          <w:sz w:val="28"/>
          <w:szCs w:val="28"/>
        </w:rPr>
        <w:t> </w:t>
      </w:r>
      <w:r>
        <w:rPr>
          <w:sz w:val="28"/>
          <w:szCs w:val="28"/>
        </w:rPr>
        <w:t xml:space="preserve">этапа Конкурса (согласно критериям) по каждой секции, составляют рейтинговый список </w:t>
      </w:r>
      <w:r w:rsidR="00733761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участников очного тура</w:t>
      </w:r>
      <w:r w:rsidR="00733761" w:rsidRPr="00733761">
        <w:rPr>
          <w:sz w:val="28"/>
          <w:szCs w:val="28"/>
        </w:rPr>
        <w:t xml:space="preserve"> </w:t>
      </w:r>
      <w:r w:rsidR="00733761">
        <w:rPr>
          <w:sz w:val="28"/>
          <w:szCs w:val="28"/>
        </w:rPr>
        <w:t xml:space="preserve">по каждой секции, </w:t>
      </w:r>
      <w:r>
        <w:rPr>
          <w:sz w:val="28"/>
          <w:szCs w:val="28"/>
        </w:rPr>
        <w:t xml:space="preserve">по итогам </w:t>
      </w:r>
      <w:r w:rsidRPr="00DB23D8">
        <w:rPr>
          <w:sz w:val="28"/>
          <w:szCs w:val="28"/>
        </w:rPr>
        <w:t>рейтингов</w:t>
      </w:r>
      <w:r>
        <w:rPr>
          <w:sz w:val="28"/>
          <w:szCs w:val="28"/>
        </w:rPr>
        <w:t>ого</w:t>
      </w:r>
      <w:r w:rsidRPr="00DB23D8">
        <w:rPr>
          <w:sz w:val="28"/>
          <w:szCs w:val="28"/>
        </w:rPr>
        <w:t xml:space="preserve"> списк</w:t>
      </w:r>
      <w:r>
        <w:rPr>
          <w:sz w:val="28"/>
          <w:szCs w:val="28"/>
        </w:rPr>
        <w:t xml:space="preserve">а </w:t>
      </w:r>
      <w:r w:rsidR="00733761">
        <w:rPr>
          <w:sz w:val="28"/>
          <w:szCs w:val="28"/>
        </w:rPr>
        <w:t>(</w:t>
      </w:r>
      <w:r>
        <w:rPr>
          <w:sz w:val="28"/>
          <w:szCs w:val="28"/>
        </w:rPr>
        <w:t>согласно квоте</w:t>
      </w:r>
      <w:r w:rsidR="00733761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определяют победителя и призеров Конкурса и направляют для утверждения</w:t>
      </w:r>
      <w:r w:rsidR="00733761">
        <w:rPr>
          <w:sz w:val="28"/>
          <w:szCs w:val="28"/>
        </w:rPr>
        <w:t xml:space="preserve"> результатов очного тура </w:t>
      </w:r>
      <w:r w:rsidR="00733761" w:rsidRPr="00C67773">
        <w:rPr>
          <w:sz w:val="28"/>
          <w:szCs w:val="28"/>
          <w:lang w:val="en-US"/>
        </w:rPr>
        <w:t>II</w:t>
      </w:r>
      <w:r w:rsidR="00733761" w:rsidRPr="00C67773">
        <w:rPr>
          <w:sz w:val="28"/>
          <w:szCs w:val="28"/>
        </w:rPr>
        <w:t xml:space="preserve"> </w:t>
      </w:r>
      <w:r w:rsidR="00A63EA8">
        <w:rPr>
          <w:sz w:val="28"/>
          <w:szCs w:val="28"/>
        </w:rPr>
        <w:t>этапа Конкурса.</w:t>
      </w:r>
    </w:p>
    <w:p w:rsidR="00500C1A" w:rsidRDefault="00500C1A" w:rsidP="00500C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секции определяется один победитель. Победитель и призеры </w:t>
      </w:r>
      <w:r w:rsidR="00733761">
        <w:rPr>
          <w:sz w:val="28"/>
          <w:szCs w:val="28"/>
        </w:rPr>
        <w:t xml:space="preserve">Конкурса должны </w:t>
      </w:r>
      <w:r>
        <w:rPr>
          <w:sz w:val="28"/>
          <w:szCs w:val="28"/>
        </w:rPr>
        <w:t>составл</w:t>
      </w:r>
      <w:r w:rsidR="00733761">
        <w:rPr>
          <w:sz w:val="28"/>
          <w:szCs w:val="28"/>
        </w:rPr>
        <w:t>ять</w:t>
      </w:r>
      <w:r>
        <w:rPr>
          <w:sz w:val="28"/>
          <w:szCs w:val="28"/>
        </w:rPr>
        <w:t xml:space="preserve"> не более 40% от количества участников каждой секции</w:t>
      </w:r>
      <w:r w:rsidR="00733761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принявших участие в очном туре</w:t>
      </w:r>
      <w:r w:rsidR="00301B7F">
        <w:rPr>
          <w:sz w:val="28"/>
          <w:szCs w:val="28"/>
        </w:rPr>
        <w:t xml:space="preserve"> </w:t>
      </w:r>
      <w:r w:rsidR="00301B7F" w:rsidRPr="00C67773">
        <w:rPr>
          <w:sz w:val="28"/>
          <w:szCs w:val="28"/>
          <w:lang w:val="en-US"/>
        </w:rPr>
        <w:t>II</w:t>
      </w:r>
      <w:r w:rsidR="00301B7F" w:rsidRPr="00C67773">
        <w:rPr>
          <w:sz w:val="28"/>
          <w:szCs w:val="28"/>
        </w:rPr>
        <w:t xml:space="preserve"> </w:t>
      </w:r>
      <w:r w:rsidR="00301B7F">
        <w:rPr>
          <w:sz w:val="28"/>
          <w:szCs w:val="28"/>
        </w:rPr>
        <w:t>этапа</w:t>
      </w:r>
      <w:r>
        <w:rPr>
          <w:sz w:val="28"/>
          <w:szCs w:val="28"/>
        </w:rPr>
        <w:t xml:space="preserve"> Кон</w:t>
      </w:r>
      <w:r w:rsidR="00733761">
        <w:rPr>
          <w:sz w:val="28"/>
          <w:szCs w:val="28"/>
        </w:rPr>
        <w:t>курса</w:t>
      </w:r>
      <w:r>
        <w:rPr>
          <w:sz w:val="28"/>
          <w:szCs w:val="28"/>
        </w:rPr>
        <w:t xml:space="preserve">. </w:t>
      </w:r>
    </w:p>
    <w:p w:rsidR="00301B7F" w:rsidRDefault="00301B7F" w:rsidP="00301B7F">
      <w:pPr>
        <w:shd w:val="clear" w:color="auto" w:fill="FFFFFF"/>
        <w:ind w:firstLine="709"/>
        <w:jc w:val="both"/>
        <w:rPr>
          <w:sz w:val="28"/>
          <w:szCs w:val="28"/>
        </w:rPr>
      </w:pPr>
      <w:r w:rsidRPr="001F6A3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э</w:t>
      </w:r>
      <w:r w:rsidRPr="001F6A38">
        <w:rPr>
          <w:sz w:val="28"/>
          <w:szCs w:val="28"/>
        </w:rPr>
        <w:t xml:space="preserve">кспертного совета являются окончательными и пересмотру не подлежат. Апелляции не принимаются и не рассматриваются. </w:t>
      </w:r>
    </w:p>
    <w:p w:rsidR="00D6482D" w:rsidRDefault="00500C1A" w:rsidP="00554C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очного тура </w:t>
      </w:r>
      <w:r w:rsidR="00733761" w:rsidRPr="00C67773">
        <w:rPr>
          <w:sz w:val="28"/>
          <w:szCs w:val="28"/>
          <w:lang w:val="en-US"/>
        </w:rPr>
        <w:t>II</w:t>
      </w:r>
      <w:r w:rsidR="00733761" w:rsidRPr="00C67773">
        <w:rPr>
          <w:sz w:val="28"/>
          <w:szCs w:val="28"/>
        </w:rPr>
        <w:t xml:space="preserve"> </w:t>
      </w:r>
      <w:r w:rsidR="00733761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Кон</w:t>
      </w:r>
      <w:r w:rsidR="00733761">
        <w:rPr>
          <w:sz w:val="28"/>
          <w:szCs w:val="28"/>
        </w:rPr>
        <w:t>курса</w:t>
      </w:r>
      <w:r>
        <w:rPr>
          <w:sz w:val="28"/>
          <w:szCs w:val="28"/>
        </w:rPr>
        <w:t xml:space="preserve"> утверждаются приказом министерства.</w:t>
      </w:r>
    </w:p>
    <w:p w:rsidR="00500C1A" w:rsidRPr="00711A96" w:rsidRDefault="00500C1A" w:rsidP="00554C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11A96">
        <w:rPr>
          <w:sz w:val="28"/>
          <w:szCs w:val="28"/>
        </w:rPr>
        <w:t>. О</w:t>
      </w:r>
      <w:r>
        <w:rPr>
          <w:sz w:val="28"/>
          <w:szCs w:val="28"/>
        </w:rPr>
        <w:t>СОБЫЕ УСЛОВИЯ</w:t>
      </w:r>
    </w:p>
    <w:p w:rsidR="00E66B11" w:rsidRDefault="00500C1A" w:rsidP="00E6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A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11A96">
        <w:rPr>
          <w:sz w:val="28"/>
          <w:szCs w:val="28"/>
        </w:rPr>
        <w:t>.</w:t>
      </w:r>
      <w:r w:rsidR="00E66B11">
        <w:rPr>
          <w:sz w:val="28"/>
          <w:szCs w:val="28"/>
        </w:rPr>
        <w:t xml:space="preserve"> </w:t>
      </w:r>
      <w:r w:rsidR="00E66B11" w:rsidRPr="001F6A38">
        <w:rPr>
          <w:sz w:val="28"/>
          <w:szCs w:val="28"/>
        </w:rPr>
        <w:t>Работа, представленная на Конкурс, представля</w:t>
      </w:r>
      <w:r w:rsidR="00E66B11">
        <w:rPr>
          <w:sz w:val="28"/>
          <w:szCs w:val="28"/>
        </w:rPr>
        <w:t>ет</w:t>
      </w:r>
      <w:r w:rsidR="00E66B11" w:rsidRPr="001F6A38">
        <w:rPr>
          <w:sz w:val="28"/>
          <w:szCs w:val="28"/>
        </w:rPr>
        <w:t xml:space="preserve"> собой самостоятельное нереферативное научное исследование или самостоятельный инженерный проект. Реферативные работы, не носящие исследовательский характер</w:t>
      </w:r>
      <w:r w:rsidR="0099189C">
        <w:rPr>
          <w:sz w:val="28"/>
          <w:szCs w:val="28"/>
        </w:rPr>
        <w:t>,</w:t>
      </w:r>
      <w:r w:rsidR="00E66B11" w:rsidRPr="001F6A38">
        <w:rPr>
          <w:sz w:val="28"/>
          <w:szCs w:val="28"/>
        </w:rPr>
        <w:t xml:space="preserve"> к участию в</w:t>
      </w:r>
      <w:r w:rsidR="00E66B11">
        <w:rPr>
          <w:sz w:val="28"/>
          <w:szCs w:val="28"/>
        </w:rPr>
        <w:t xml:space="preserve"> очном </w:t>
      </w:r>
      <w:r w:rsidR="00E66B11" w:rsidRPr="001F6A38">
        <w:rPr>
          <w:sz w:val="28"/>
          <w:szCs w:val="28"/>
        </w:rPr>
        <w:t xml:space="preserve">туре </w:t>
      </w:r>
      <w:r w:rsidR="00E66B11" w:rsidRPr="00C67773">
        <w:rPr>
          <w:sz w:val="28"/>
          <w:szCs w:val="28"/>
          <w:lang w:val="en-US"/>
        </w:rPr>
        <w:t>II</w:t>
      </w:r>
      <w:r w:rsidR="00E66B11" w:rsidRPr="00C67773">
        <w:rPr>
          <w:sz w:val="28"/>
          <w:szCs w:val="28"/>
        </w:rPr>
        <w:t xml:space="preserve"> </w:t>
      </w:r>
      <w:r w:rsidR="00E66B11">
        <w:rPr>
          <w:sz w:val="28"/>
          <w:szCs w:val="28"/>
        </w:rPr>
        <w:t xml:space="preserve">этапа </w:t>
      </w:r>
      <w:r w:rsidR="00E66B11" w:rsidRPr="001F6A38">
        <w:rPr>
          <w:sz w:val="28"/>
          <w:szCs w:val="28"/>
        </w:rPr>
        <w:t xml:space="preserve">Конкурса не допускаются. </w:t>
      </w:r>
    </w:p>
    <w:p w:rsidR="00E66B11" w:rsidRPr="00136A1F" w:rsidRDefault="00E66B11" w:rsidP="00E66B11">
      <w:pPr>
        <w:pStyle w:val="2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36A1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участников на Конкурс </w:t>
      </w:r>
      <w:r w:rsidRPr="00136A1F">
        <w:rPr>
          <w:sz w:val="28"/>
          <w:szCs w:val="28"/>
        </w:rPr>
        <w:t xml:space="preserve">могут быть представлены общеобразовательными </w:t>
      </w:r>
      <w:r>
        <w:rPr>
          <w:sz w:val="28"/>
          <w:szCs w:val="28"/>
        </w:rPr>
        <w:t>организациями</w:t>
      </w:r>
      <w:r w:rsidRPr="00136A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организациями </w:t>
      </w:r>
      <w:r w:rsidRPr="00136A1F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, </w:t>
      </w:r>
      <w:r w:rsidRPr="00136A1F">
        <w:rPr>
          <w:sz w:val="28"/>
          <w:szCs w:val="28"/>
        </w:rPr>
        <w:t>а также авторами лично.</w:t>
      </w:r>
    </w:p>
    <w:p w:rsidR="00E66B11" w:rsidRDefault="00E66B11" w:rsidP="00E66B11">
      <w:pPr>
        <w:pStyle w:val="2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36A1F">
        <w:rPr>
          <w:sz w:val="28"/>
          <w:szCs w:val="28"/>
        </w:rPr>
        <w:t>При представлении работы двумя авторами необходимо отразить вклад каждого из них на этапах сбора, обработки и интерпретации материала.</w:t>
      </w:r>
    </w:p>
    <w:p w:rsidR="00E66B11" w:rsidRDefault="00500C1A" w:rsidP="0030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14F0">
        <w:rPr>
          <w:sz w:val="28"/>
          <w:szCs w:val="28"/>
        </w:rPr>
        <w:t>.</w:t>
      </w:r>
      <w:r w:rsidR="00E66B11">
        <w:rPr>
          <w:sz w:val="28"/>
          <w:szCs w:val="28"/>
        </w:rPr>
        <w:t>3</w:t>
      </w:r>
      <w:r w:rsidRPr="00F114F0">
        <w:rPr>
          <w:sz w:val="28"/>
          <w:szCs w:val="28"/>
        </w:rPr>
        <w:t>. Пр</w:t>
      </w:r>
      <w:r w:rsidR="00E66B11">
        <w:rPr>
          <w:sz w:val="28"/>
          <w:szCs w:val="28"/>
        </w:rPr>
        <w:t>едставленные ра</w:t>
      </w:r>
      <w:r w:rsidRPr="00F114F0">
        <w:rPr>
          <w:sz w:val="28"/>
          <w:szCs w:val="28"/>
        </w:rPr>
        <w:t xml:space="preserve">боты не рецензируются. </w:t>
      </w:r>
      <w:r>
        <w:rPr>
          <w:sz w:val="28"/>
          <w:szCs w:val="28"/>
        </w:rPr>
        <w:t xml:space="preserve">Материалы, представленные на Конкурс, не возвращаются. </w:t>
      </w:r>
    </w:p>
    <w:p w:rsidR="00500C1A" w:rsidRDefault="00E66B11" w:rsidP="0030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00C1A">
        <w:rPr>
          <w:sz w:val="28"/>
          <w:szCs w:val="28"/>
        </w:rPr>
        <w:t xml:space="preserve">Решения экспертного совета </w:t>
      </w:r>
      <w:r w:rsidR="00301B7F">
        <w:rPr>
          <w:sz w:val="28"/>
          <w:szCs w:val="28"/>
        </w:rPr>
        <w:t xml:space="preserve">по результатам заочного и очного туров </w:t>
      </w:r>
      <w:r w:rsidR="00301B7F">
        <w:rPr>
          <w:bCs/>
          <w:sz w:val="28"/>
          <w:szCs w:val="28"/>
          <w:lang w:val="en-US"/>
        </w:rPr>
        <w:t>II</w:t>
      </w:r>
      <w:r w:rsidR="00301B7F">
        <w:rPr>
          <w:bCs/>
          <w:sz w:val="28"/>
          <w:szCs w:val="28"/>
        </w:rPr>
        <w:t xml:space="preserve"> </w:t>
      </w:r>
      <w:r w:rsidR="00301B7F" w:rsidRPr="001F6A38">
        <w:rPr>
          <w:bCs/>
          <w:sz w:val="28"/>
          <w:szCs w:val="28"/>
        </w:rPr>
        <w:t>этап</w:t>
      </w:r>
      <w:r w:rsidR="00301B7F">
        <w:rPr>
          <w:bCs/>
          <w:sz w:val="28"/>
          <w:szCs w:val="28"/>
        </w:rPr>
        <w:t>а</w:t>
      </w:r>
      <w:r w:rsidR="00301B7F" w:rsidRPr="001F6A38">
        <w:rPr>
          <w:bCs/>
          <w:sz w:val="28"/>
          <w:szCs w:val="28"/>
        </w:rPr>
        <w:t xml:space="preserve"> Конкурса </w:t>
      </w:r>
      <w:r w:rsidR="00500C1A">
        <w:rPr>
          <w:sz w:val="28"/>
          <w:szCs w:val="28"/>
        </w:rPr>
        <w:t xml:space="preserve">являются окончательными и пересмотру не подлежат. </w:t>
      </w:r>
    </w:p>
    <w:p w:rsidR="00301B7F" w:rsidRDefault="00500C1A" w:rsidP="00E66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14F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114F0">
        <w:rPr>
          <w:sz w:val="28"/>
          <w:szCs w:val="28"/>
        </w:rPr>
        <w:t xml:space="preserve">. </w:t>
      </w:r>
      <w:r w:rsidR="00301B7F" w:rsidRPr="00BF07C0">
        <w:rPr>
          <w:sz w:val="28"/>
          <w:szCs w:val="28"/>
        </w:rPr>
        <w:t xml:space="preserve">Принимая участие в </w:t>
      </w:r>
      <w:r w:rsidR="00301B7F">
        <w:rPr>
          <w:sz w:val="28"/>
          <w:szCs w:val="28"/>
        </w:rPr>
        <w:t>К</w:t>
      </w:r>
      <w:r w:rsidR="00301B7F" w:rsidRPr="00BF07C0">
        <w:rPr>
          <w:sz w:val="28"/>
          <w:szCs w:val="28"/>
        </w:rPr>
        <w:t>онференции, участник подтверждает согласие</w:t>
      </w:r>
      <w:r w:rsidR="00301B7F">
        <w:rPr>
          <w:sz w:val="28"/>
          <w:szCs w:val="28"/>
        </w:rPr>
        <w:t xml:space="preserve"> </w:t>
      </w:r>
      <w:r w:rsidR="00301B7F" w:rsidRPr="00BF07C0">
        <w:rPr>
          <w:sz w:val="28"/>
          <w:szCs w:val="28"/>
        </w:rPr>
        <w:t>на обработку персональных данных.</w:t>
      </w:r>
    </w:p>
    <w:p w:rsidR="00301B7F" w:rsidRDefault="00E66B11" w:rsidP="00301B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B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01B7F">
        <w:rPr>
          <w:sz w:val="28"/>
          <w:szCs w:val="28"/>
        </w:rPr>
        <w:t xml:space="preserve">. </w:t>
      </w:r>
      <w:r w:rsidR="00EC463C">
        <w:rPr>
          <w:sz w:val="28"/>
          <w:szCs w:val="28"/>
        </w:rPr>
        <w:t>П</w:t>
      </w:r>
      <w:r w:rsidR="00301B7F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 xml:space="preserve">экспертных комиссий </w:t>
      </w:r>
      <w:r w:rsidR="00301B7F">
        <w:rPr>
          <w:sz w:val="28"/>
          <w:szCs w:val="28"/>
        </w:rPr>
        <w:t>заочного и очного туров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1F6A38">
        <w:rPr>
          <w:bCs/>
          <w:sz w:val="28"/>
          <w:szCs w:val="28"/>
        </w:rPr>
        <w:t>этап</w:t>
      </w:r>
      <w:r>
        <w:rPr>
          <w:bCs/>
          <w:sz w:val="28"/>
          <w:szCs w:val="28"/>
        </w:rPr>
        <w:t>а</w:t>
      </w:r>
      <w:r w:rsidRPr="001F6A38">
        <w:rPr>
          <w:bCs/>
          <w:sz w:val="28"/>
          <w:szCs w:val="28"/>
        </w:rPr>
        <w:t xml:space="preserve"> Конкурса</w:t>
      </w:r>
      <w:r w:rsidR="00301B7F">
        <w:rPr>
          <w:sz w:val="28"/>
          <w:szCs w:val="28"/>
        </w:rPr>
        <w:t xml:space="preserve"> по каждой секции, </w:t>
      </w:r>
      <w:r>
        <w:rPr>
          <w:sz w:val="28"/>
          <w:szCs w:val="28"/>
        </w:rPr>
        <w:t xml:space="preserve">протоколы </w:t>
      </w:r>
      <w:r w:rsidR="00301B7F">
        <w:rPr>
          <w:sz w:val="28"/>
          <w:szCs w:val="28"/>
        </w:rPr>
        <w:t>экспертного совета хранятся</w:t>
      </w:r>
      <w:r w:rsidR="00301B7F" w:rsidRPr="00286E53">
        <w:rPr>
          <w:sz w:val="28"/>
          <w:szCs w:val="28"/>
        </w:rPr>
        <w:t xml:space="preserve"> </w:t>
      </w:r>
      <w:r w:rsidR="00301B7F">
        <w:rPr>
          <w:sz w:val="28"/>
          <w:szCs w:val="28"/>
        </w:rPr>
        <w:t xml:space="preserve">в </w:t>
      </w:r>
      <w:r w:rsidR="00301B7F" w:rsidRPr="00FD60AF">
        <w:rPr>
          <w:sz w:val="28"/>
          <w:szCs w:val="28"/>
        </w:rPr>
        <w:t xml:space="preserve">МБУ </w:t>
      </w:r>
      <w:r w:rsidR="00301B7F" w:rsidRPr="00FD60AF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СДДТ </w:t>
      </w:r>
      <w:r w:rsidR="00301B7F">
        <w:rPr>
          <w:sz w:val="28"/>
          <w:szCs w:val="28"/>
        </w:rPr>
        <w:t xml:space="preserve">до 01 </w:t>
      </w:r>
      <w:r>
        <w:rPr>
          <w:sz w:val="28"/>
          <w:szCs w:val="28"/>
        </w:rPr>
        <w:t>ноября</w:t>
      </w:r>
      <w:r w:rsidR="00301B7F">
        <w:rPr>
          <w:sz w:val="28"/>
          <w:szCs w:val="28"/>
        </w:rPr>
        <w:t xml:space="preserve"> года, следующего за годом проведения Кон</w:t>
      </w:r>
      <w:r>
        <w:rPr>
          <w:sz w:val="28"/>
          <w:szCs w:val="28"/>
        </w:rPr>
        <w:t>курса</w:t>
      </w:r>
      <w:r w:rsidR="00301B7F">
        <w:rPr>
          <w:sz w:val="28"/>
          <w:szCs w:val="28"/>
        </w:rPr>
        <w:t>.</w:t>
      </w:r>
    </w:p>
    <w:p w:rsidR="004B1986" w:rsidRPr="004B1986" w:rsidRDefault="0099189C" w:rsidP="00554CE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О</w:t>
      </w:r>
      <w:r w:rsidR="006D620F">
        <w:rPr>
          <w:sz w:val="28"/>
          <w:szCs w:val="28"/>
        </w:rPr>
        <w:t>РГКОМИТЕТ, ЭКСПЕРТНЫЕ КОМИССИИ</w:t>
      </w:r>
    </w:p>
    <w:p w:rsidR="004B1986" w:rsidRPr="004B1986" w:rsidRDefault="004B1986" w:rsidP="004B1986">
      <w:pPr>
        <w:pStyle w:val="a6"/>
        <w:shd w:val="clear" w:color="auto" w:fill="FFFFFF"/>
        <w:spacing w:line="240" w:lineRule="auto"/>
        <w:rPr>
          <w:szCs w:val="28"/>
        </w:rPr>
      </w:pPr>
      <w:r w:rsidRPr="004B1986">
        <w:rPr>
          <w:szCs w:val="28"/>
        </w:rPr>
        <w:t>6.1.  Организационное обеспечение проведения Кон</w:t>
      </w:r>
      <w:r>
        <w:rPr>
          <w:szCs w:val="28"/>
        </w:rPr>
        <w:t>курса</w:t>
      </w:r>
      <w:r w:rsidRPr="004B1986">
        <w:rPr>
          <w:szCs w:val="28"/>
        </w:rPr>
        <w:t xml:space="preserve"> осуществляет оргкомитет Кон</w:t>
      </w:r>
      <w:r>
        <w:rPr>
          <w:szCs w:val="28"/>
        </w:rPr>
        <w:t>курса</w:t>
      </w:r>
      <w:r w:rsidRPr="004B1986">
        <w:rPr>
          <w:szCs w:val="28"/>
        </w:rPr>
        <w:t xml:space="preserve"> (далее - Оргкомитет). </w:t>
      </w:r>
    </w:p>
    <w:p w:rsidR="004B1986" w:rsidRPr="004B1986" w:rsidRDefault="004B1986" w:rsidP="004B1986">
      <w:pPr>
        <w:shd w:val="clear" w:color="auto" w:fill="FFFFFF"/>
        <w:ind w:firstLine="709"/>
        <w:jc w:val="both"/>
        <w:rPr>
          <w:sz w:val="28"/>
          <w:szCs w:val="28"/>
        </w:rPr>
      </w:pPr>
      <w:r w:rsidRPr="004B1986">
        <w:rPr>
          <w:bCs/>
          <w:sz w:val="28"/>
          <w:szCs w:val="28"/>
        </w:rPr>
        <w:t xml:space="preserve">Оргкомитет </w:t>
      </w:r>
      <w:r w:rsidRPr="004B1986">
        <w:rPr>
          <w:sz w:val="28"/>
          <w:szCs w:val="28"/>
        </w:rPr>
        <w:t xml:space="preserve">создается с целью координации работы при проведении </w:t>
      </w:r>
      <w:r w:rsidR="00AC3BAD">
        <w:rPr>
          <w:sz w:val="28"/>
          <w:szCs w:val="28"/>
        </w:rPr>
        <w:t>К</w:t>
      </w:r>
      <w:r w:rsidRPr="004B1986">
        <w:rPr>
          <w:sz w:val="28"/>
          <w:szCs w:val="28"/>
        </w:rPr>
        <w:t>онкурса</w:t>
      </w:r>
      <w:r w:rsidR="00EB62CD">
        <w:rPr>
          <w:sz w:val="28"/>
          <w:szCs w:val="28"/>
        </w:rPr>
        <w:t xml:space="preserve"> и утверждается министерством. </w:t>
      </w:r>
      <w:r w:rsidRPr="004B1986">
        <w:rPr>
          <w:sz w:val="28"/>
          <w:szCs w:val="28"/>
        </w:rPr>
        <w:t xml:space="preserve"> </w:t>
      </w:r>
    </w:p>
    <w:p w:rsidR="004B1986" w:rsidRPr="004B1986" w:rsidRDefault="004B1986" w:rsidP="004B1986">
      <w:pPr>
        <w:shd w:val="clear" w:color="auto" w:fill="FFFFFF"/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>Оргкомитет:</w:t>
      </w:r>
    </w:p>
    <w:p w:rsidR="004B1986" w:rsidRP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>- разрабатывает программу проведения Кон</w:t>
      </w:r>
      <w:r w:rsidR="00AC3BAD">
        <w:rPr>
          <w:sz w:val="28"/>
          <w:szCs w:val="28"/>
        </w:rPr>
        <w:t>курса</w:t>
      </w:r>
      <w:r w:rsidRPr="004B1986">
        <w:rPr>
          <w:sz w:val="28"/>
          <w:szCs w:val="28"/>
        </w:rPr>
        <w:t>;</w:t>
      </w:r>
    </w:p>
    <w:p w:rsidR="004B1986" w:rsidRP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 xml:space="preserve">- осуществляет прием заявок и конкурсных материалов; </w:t>
      </w:r>
    </w:p>
    <w:p w:rsidR="004B1986" w:rsidRP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 xml:space="preserve">- </w:t>
      </w:r>
      <w:r w:rsidRPr="004B1986">
        <w:rPr>
          <w:sz w:val="28"/>
        </w:rPr>
        <w:t>обеспечивает информационную поддержку Кон</w:t>
      </w:r>
      <w:r w:rsidR="00AC3BAD">
        <w:rPr>
          <w:sz w:val="28"/>
        </w:rPr>
        <w:t>курса</w:t>
      </w:r>
      <w:r w:rsidRPr="004B1986">
        <w:rPr>
          <w:sz w:val="28"/>
        </w:rPr>
        <w:t xml:space="preserve">; </w:t>
      </w:r>
    </w:p>
    <w:p w:rsidR="004B1986" w:rsidRPr="004B1986" w:rsidRDefault="004B1986" w:rsidP="004B19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B1986">
        <w:rPr>
          <w:sz w:val="28"/>
          <w:szCs w:val="28"/>
        </w:rPr>
        <w:t>- осуществляет подготовку и проведение церемоний открытия и закрытия Кон</w:t>
      </w:r>
      <w:r w:rsidR="00AC3BAD">
        <w:rPr>
          <w:sz w:val="28"/>
          <w:szCs w:val="28"/>
        </w:rPr>
        <w:t>курса</w:t>
      </w:r>
      <w:r w:rsidRPr="004B1986">
        <w:rPr>
          <w:sz w:val="28"/>
          <w:szCs w:val="28"/>
        </w:rPr>
        <w:t>, награждения победителей и призеров Кон</w:t>
      </w:r>
      <w:r w:rsidR="00AC3BAD">
        <w:rPr>
          <w:sz w:val="28"/>
          <w:szCs w:val="28"/>
        </w:rPr>
        <w:t>курса</w:t>
      </w:r>
      <w:r w:rsidRPr="004B1986">
        <w:rPr>
          <w:sz w:val="28"/>
          <w:szCs w:val="28"/>
        </w:rPr>
        <w:t xml:space="preserve">.     </w:t>
      </w:r>
    </w:p>
    <w:p w:rsidR="004B1986" w:rsidRPr="004B1986" w:rsidRDefault="004B1986" w:rsidP="004B1986">
      <w:pPr>
        <w:pStyle w:val="a6"/>
        <w:shd w:val="clear" w:color="auto" w:fill="FFFFFF"/>
        <w:spacing w:line="240" w:lineRule="auto"/>
        <w:rPr>
          <w:szCs w:val="28"/>
        </w:rPr>
      </w:pPr>
      <w:r w:rsidRPr="004B1986">
        <w:rPr>
          <w:szCs w:val="28"/>
        </w:rPr>
        <w:lastRenderedPageBreak/>
        <w:t xml:space="preserve">6.2. Экспертную оценку работ участников по секциям </w:t>
      </w:r>
      <w:r w:rsidR="00AC3BAD">
        <w:rPr>
          <w:szCs w:val="28"/>
        </w:rPr>
        <w:t xml:space="preserve">на заочном и очном турах </w:t>
      </w:r>
      <w:r w:rsidRPr="004B1986">
        <w:rPr>
          <w:szCs w:val="28"/>
        </w:rPr>
        <w:t xml:space="preserve">туре </w:t>
      </w:r>
      <w:r w:rsidR="00AC3BAD">
        <w:rPr>
          <w:bCs/>
          <w:szCs w:val="28"/>
          <w:lang w:val="en-US"/>
        </w:rPr>
        <w:t>II</w:t>
      </w:r>
      <w:r w:rsidR="00AC3BAD">
        <w:rPr>
          <w:bCs/>
          <w:szCs w:val="28"/>
        </w:rPr>
        <w:t xml:space="preserve"> </w:t>
      </w:r>
      <w:r w:rsidR="00AC3BAD" w:rsidRPr="001F6A38">
        <w:rPr>
          <w:bCs/>
          <w:szCs w:val="28"/>
        </w:rPr>
        <w:t>этап</w:t>
      </w:r>
      <w:r w:rsidR="00AC3BAD">
        <w:rPr>
          <w:bCs/>
          <w:szCs w:val="28"/>
        </w:rPr>
        <w:t>а</w:t>
      </w:r>
      <w:r w:rsidR="00AC3BAD" w:rsidRPr="001F6A38">
        <w:rPr>
          <w:bCs/>
          <w:szCs w:val="28"/>
        </w:rPr>
        <w:t xml:space="preserve"> Конкурса</w:t>
      </w:r>
      <w:r w:rsidR="00AC3BAD">
        <w:rPr>
          <w:szCs w:val="28"/>
        </w:rPr>
        <w:t xml:space="preserve"> </w:t>
      </w:r>
      <w:r w:rsidRPr="004B1986">
        <w:rPr>
          <w:szCs w:val="28"/>
        </w:rPr>
        <w:t>осуществля</w:t>
      </w:r>
      <w:r w:rsidR="00AC3BAD">
        <w:rPr>
          <w:szCs w:val="28"/>
        </w:rPr>
        <w:t>ют</w:t>
      </w:r>
      <w:r w:rsidRPr="004B1986">
        <w:rPr>
          <w:szCs w:val="28"/>
        </w:rPr>
        <w:t xml:space="preserve"> </w:t>
      </w:r>
      <w:r w:rsidR="00AC3BAD">
        <w:rPr>
          <w:szCs w:val="28"/>
        </w:rPr>
        <w:t>экспертные комиссии</w:t>
      </w:r>
      <w:r w:rsidRPr="004B1986">
        <w:rPr>
          <w:szCs w:val="28"/>
        </w:rPr>
        <w:t>.</w:t>
      </w:r>
    </w:p>
    <w:p w:rsidR="004B1986" w:rsidRPr="004B1986" w:rsidRDefault="004B1986" w:rsidP="004B1986">
      <w:pPr>
        <w:pStyle w:val="a6"/>
        <w:shd w:val="clear" w:color="auto" w:fill="FFFFFF"/>
        <w:spacing w:line="240" w:lineRule="auto"/>
        <w:rPr>
          <w:szCs w:val="28"/>
        </w:rPr>
      </w:pPr>
      <w:r w:rsidRPr="004B1986">
        <w:rPr>
          <w:szCs w:val="28"/>
        </w:rPr>
        <w:t>Состав</w:t>
      </w:r>
      <w:r w:rsidR="00AC3BAD">
        <w:rPr>
          <w:szCs w:val="28"/>
        </w:rPr>
        <w:t xml:space="preserve"> экспертных комиссий </w:t>
      </w:r>
      <w:r w:rsidRPr="004B1986">
        <w:rPr>
          <w:szCs w:val="28"/>
        </w:rPr>
        <w:t>формируется по каждой секции из числа педагогических, научных, научно-педагогических работников и утверждается министерством.</w:t>
      </w:r>
    </w:p>
    <w:p w:rsidR="004B1986" w:rsidRPr="004B1986" w:rsidRDefault="00AC3BAD" w:rsidP="004B1986">
      <w:pPr>
        <w:pStyle w:val="a6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Экспертная комиссия</w:t>
      </w:r>
      <w:r w:rsidRPr="004B1986">
        <w:rPr>
          <w:szCs w:val="28"/>
        </w:rPr>
        <w:t xml:space="preserve"> </w:t>
      </w:r>
      <w:r w:rsidR="004B1986" w:rsidRPr="004B1986">
        <w:rPr>
          <w:szCs w:val="28"/>
        </w:rPr>
        <w:t>Кон</w:t>
      </w:r>
      <w:r>
        <w:rPr>
          <w:szCs w:val="28"/>
        </w:rPr>
        <w:t>курса</w:t>
      </w:r>
      <w:r w:rsidR="004B1986" w:rsidRPr="004B1986">
        <w:rPr>
          <w:szCs w:val="28"/>
        </w:rPr>
        <w:t>:</w:t>
      </w:r>
    </w:p>
    <w:p w:rsidR="004B1986" w:rsidRPr="004B1986" w:rsidRDefault="004B1986" w:rsidP="004B1986">
      <w:pPr>
        <w:pStyle w:val="a6"/>
        <w:shd w:val="clear" w:color="auto" w:fill="FFFFFF"/>
        <w:spacing w:line="240" w:lineRule="auto"/>
        <w:rPr>
          <w:szCs w:val="28"/>
        </w:rPr>
      </w:pPr>
      <w:r w:rsidRPr="004B1986">
        <w:rPr>
          <w:szCs w:val="28"/>
        </w:rPr>
        <w:t>- осуществляет оценку работ участников очного и заочного туров</w:t>
      </w:r>
      <w:r w:rsidR="00AC3BAD">
        <w:rPr>
          <w:szCs w:val="28"/>
        </w:rPr>
        <w:t xml:space="preserve"> </w:t>
      </w:r>
      <w:r w:rsidR="00AC3BAD">
        <w:rPr>
          <w:bCs/>
          <w:szCs w:val="28"/>
          <w:lang w:val="en-US"/>
        </w:rPr>
        <w:t>II</w:t>
      </w:r>
      <w:r w:rsidR="00AC3BAD">
        <w:rPr>
          <w:bCs/>
          <w:szCs w:val="28"/>
        </w:rPr>
        <w:t xml:space="preserve"> </w:t>
      </w:r>
      <w:r w:rsidR="00AC3BAD" w:rsidRPr="001F6A38">
        <w:rPr>
          <w:bCs/>
          <w:szCs w:val="28"/>
        </w:rPr>
        <w:t>этап</w:t>
      </w:r>
      <w:r w:rsidR="00AC3BAD">
        <w:rPr>
          <w:bCs/>
          <w:szCs w:val="28"/>
        </w:rPr>
        <w:t>а</w:t>
      </w:r>
      <w:r w:rsidRPr="004B1986">
        <w:rPr>
          <w:szCs w:val="28"/>
        </w:rPr>
        <w:t xml:space="preserve"> Кон</w:t>
      </w:r>
      <w:r w:rsidR="00AC3BAD">
        <w:rPr>
          <w:szCs w:val="28"/>
        </w:rPr>
        <w:t>курса</w:t>
      </w:r>
      <w:r w:rsidRPr="004B1986">
        <w:rPr>
          <w:szCs w:val="28"/>
        </w:rPr>
        <w:t xml:space="preserve">; </w:t>
      </w:r>
    </w:p>
    <w:p w:rsidR="004B1986" w:rsidRPr="0072222F" w:rsidRDefault="004B1986" w:rsidP="004B1986">
      <w:pPr>
        <w:pStyle w:val="a6"/>
        <w:shd w:val="clear" w:color="auto" w:fill="FFFFFF"/>
        <w:spacing w:line="240" w:lineRule="auto"/>
        <w:rPr>
          <w:szCs w:val="28"/>
        </w:rPr>
      </w:pPr>
      <w:r w:rsidRPr="004B1986">
        <w:rPr>
          <w:szCs w:val="28"/>
        </w:rPr>
        <w:t xml:space="preserve">- формирует по итогам очного и заочного туров </w:t>
      </w:r>
      <w:r w:rsidR="00AC3BAD" w:rsidRPr="0072222F">
        <w:rPr>
          <w:bCs/>
          <w:szCs w:val="28"/>
          <w:lang w:val="en-US"/>
        </w:rPr>
        <w:t>II</w:t>
      </w:r>
      <w:r w:rsidR="00AC3BAD" w:rsidRPr="0072222F">
        <w:rPr>
          <w:bCs/>
          <w:szCs w:val="28"/>
        </w:rPr>
        <w:t xml:space="preserve"> этапа </w:t>
      </w:r>
      <w:r w:rsidRPr="0072222F">
        <w:rPr>
          <w:szCs w:val="28"/>
        </w:rPr>
        <w:t>Кон</w:t>
      </w:r>
      <w:r w:rsidR="00AC3BAD" w:rsidRPr="0072222F">
        <w:rPr>
          <w:szCs w:val="28"/>
        </w:rPr>
        <w:t>курса</w:t>
      </w:r>
      <w:r w:rsidRPr="0072222F">
        <w:rPr>
          <w:szCs w:val="28"/>
        </w:rPr>
        <w:t xml:space="preserve"> рейтинговый список по каждой секции</w:t>
      </w:r>
      <w:r w:rsidR="0072222F">
        <w:rPr>
          <w:szCs w:val="28"/>
        </w:rPr>
        <w:t xml:space="preserve">, </w:t>
      </w:r>
      <w:r w:rsidRPr="0072222F">
        <w:rPr>
          <w:szCs w:val="28"/>
        </w:rPr>
        <w:t>оформляет протоколы</w:t>
      </w:r>
      <w:r w:rsidR="0072222F">
        <w:rPr>
          <w:szCs w:val="28"/>
        </w:rPr>
        <w:t xml:space="preserve"> и направляет для утверждения в экспертный совет</w:t>
      </w:r>
      <w:r w:rsidRPr="0072222F">
        <w:rPr>
          <w:szCs w:val="28"/>
        </w:rPr>
        <w:t xml:space="preserve">;  </w:t>
      </w:r>
    </w:p>
    <w:p w:rsidR="004B1986" w:rsidRDefault="004B1986" w:rsidP="004B1986">
      <w:pPr>
        <w:pStyle w:val="a5"/>
        <w:shd w:val="clear" w:color="auto" w:fill="FFFFFF"/>
        <w:tabs>
          <w:tab w:val="left" w:pos="139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</w:t>
      </w:r>
      <w:r w:rsidRPr="0072222F">
        <w:rPr>
          <w:rFonts w:ascii="Times New Roman" w:hAnsi="Times New Roman" w:cs="Times New Roman"/>
          <w:sz w:val="28"/>
          <w:szCs w:val="28"/>
        </w:rPr>
        <w:t xml:space="preserve">победителя и призеров </w:t>
      </w:r>
      <w:r w:rsidR="0072222F" w:rsidRPr="0072222F">
        <w:rPr>
          <w:rFonts w:ascii="Times New Roman" w:hAnsi="Times New Roman" w:cs="Times New Roman"/>
          <w:sz w:val="28"/>
          <w:szCs w:val="28"/>
        </w:rPr>
        <w:t xml:space="preserve">очного тура </w:t>
      </w:r>
      <w:r w:rsidR="0072222F" w:rsidRPr="0072222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2222F" w:rsidRPr="0072222F">
        <w:rPr>
          <w:rFonts w:ascii="Times New Roman" w:hAnsi="Times New Roman" w:cs="Times New Roman"/>
          <w:bCs/>
          <w:sz w:val="28"/>
          <w:szCs w:val="28"/>
        </w:rPr>
        <w:t xml:space="preserve"> этапа </w:t>
      </w:r>
      <w:r w:rsidR="0072222F">
        <w:rPr>
          <w:rFonts w:ascii="Times New Roman" w:hAnsi="Times New Roman" w:cs="Times New Roman"/>
          <w:sz w:val="28"/>
          <w:szCs w:val="28"/>
        </w:rPr>
        <w:t>Конкурса</w:t>
      </w:r>
      <w:r w:rsidRPr="0072222F">
        <w:rPr>
          <w:rFonts w:ascii="Times New Roman" w:hAnsi="Times New Roman" w:cs="Times New Roman"/>
          <w:sz w:val="28"/>
          <w:szCs w:val="28"/>
        </w:rPr>
        <w:t xml:space="preserve"> по итогам рейтингового списка по каждой секции</w:t>
      </w:r>
      <w:r w:rsidR="0072222F">
        <w:rPr>
          <w:rFonts w:ascii="Times New Roman" w:hAnsi="Times New Roman" w:cs="Times New Roman"/>
          <w:sz w:val="28"/>
          <w:szCs w:val="28"/>
        </w:rPr>
        <w:t xml:space="preserve"> и направляет для</w:t>
      </w:r>
      <w:r w:rsidR="00212F22">
        <w:rPr>
          <w:rFonts w:ascii="Times New Roman" w:hAnsi="Times New Roman" w:cs="Times New Roman"/>
          <w:sz w:val="28"/>
          <w:szCs w:val="28"/>
        </w:rPr>
        <w:t xml:space="preserve"> утверждения в экспертный совет;</w:t>
      </w:r>
    </w:p>
    <w:p w:rsidR="00212F22" w:rsidRPr="006D7728" w:rsidRDefault="00212F22" w:rsidP="00212F22">
      <w:pPr>
        <w:ind w:firstLine="709"/>
        <w:jc w:val="both"/>
        <w:rPr>
          <w:sz w:val="28"/>
          <w:szCs w:val="28"/>
        </w:rPr>
      </w:pPr>
      <w:r w:rsidRPr="006D7728">
        <w:rPr>
          <w:sz w:val="28"/>
          <w:szCs w:val="28"/>
        </w:rPr>
        <w:t>- рекомендует лучшие работы для участия в Российских научных мероприятиях.</w:t>
      </w:r>
    </w:p>
    <w:p w:rsidR="00922F03" w:rsidRDefault="00EB62CD" w:rsidP="00554C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22F03" w:rsidRPr="00922F03">
        <w:rPr>
          <w:bCs/>
          <w:sz w:val="28"/>
          <w:szCs w:val="28"/>
        </w:rPr>
        <w:t xml:space="preserve">. </w:t>
      </w:r>
      <w:r w:rsidR="003A130E">
        <w:rPr>
          <w:bCs/>
          <w:sz w:val="28"/>
          <w:szCs w:val="28"/>
        </w:rPr>
        <w:t>П</w:t>
      </w:r>
      <w:r w:rsidR="006D620F">
        <w:rPr>
          <w:bCs/>
          <w:sz w:val="28"/>
          <w:szCs w:val="28"/>
        </w:rPr>
        <w:t>ОДВЕДЕНИЕ ИТОГОВ КОНКУРСА</w:t>
      </w:r>
    </w:p>
    <w:p w:rsidR="00EB62CD" w:rsidRPr="003A130E" w:rsidRDefault="005E1A77" w:rsidP="00EB62CD">
      <w:pPr>
        <w:pStyle w:val="a6"/>
        <w:spacing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922F03" w:rsidRPr="006D7728">
        <w:rPr>
          <w:szCs w:val="28"/>
        </w:rPr>
        <w:t>.1. </w:t>
      </w:r>
      <w:r w:rsidR="00EB62CD">
        <w:rPr>
          <w:szCs w:val="28"/>
        </w:rPr>
        <w:t xml:space="preserve"> </w:t>
      </w:r>
      <w:r w:rsidR="00922F03" w:rsidRPr="006D7728">
        <w:rPr>
          <w:szCs w:val="28"/>
        </w:rPr>
        <w:t>По итогам</w:t>
      </w:r>
      <w:r w:rsidR="00EB62CD">
        <w:rPr>
          <w:szCs w:val="28"/>
        </w:rPr>
        <w:t xml:space="preserve"> очного тура </w:t>
      </w:r>
      <w:r w:rsidR="00EB62CD" w:rsidRPr="0072222F">
        <w:rPr>
          <w:bCs/>
          <w:szCs w:val="28"/>
          <w:lang w:val="en-US"/>
        </w:rPr>
        <w:t>II</w:t>
      </w:r>
      <w:r w:rsidR="00EB62CD" w:rsidRPr="0072222F">
        <w:rPr>
          <w:bCs/>
          <w:szCs w:val="28"/>
        </w:rPr>
        <w:t xml:space="preserve"> этапа </w:t>
      </w:r>
      <w:r w:rsidR="00EB62CD" w:rsidRPr="0072222F">
        <w:rPr>
          <w:szCs w:val="28"/>
        </w:rPr>
        <w:t>Конкурса</w:t>
      </w:r>
      <w:r w:rsidR="00922F03" w:rsidRPr="006D7728">
        <w:rPr>
          <w:szCs w:val="28"/>
        </w:rPr>
        <w:t xml:space="preserve"> </w:t>
      </w:r>
      <w:r w:rsidR="00EB62CD">
        <w:rPr>
          <w:szCs w:val="28"/>
        </w:rPr>
        <w:t>в каждой секции</w:t>
      </w:r>
      <w:r w:rsidR="00EB62CD" w:rsidRPr="006D7728">
        <w:rPr>
          <w:szCs w:val="28"/>
        </w:rPr>
        <w:t xml:space="preserve"> </w:t>
      </w:r>
      <w:r w:rsidR="00922F03" w:rsidRPr="006D7728">
        <w:rPr>
          <w:szCs w:val="28"/>
        </w:rPr>
        <w:t>определ</w:t>
      </w:r>
      <w:r w:rsidR="00922F03" w:rsidRPr="005E1A77">
        <w:rPr>
          <w:szCs w:val="28"/>
        </w:rPr>
        <w:t xml:space="preserve">яется один </w:t>
      </w:r>
      <w:r w:rsidR="00922F03" w:rsidRPr="003A130E">
        <w:rPr>
          <w:szCs w:val="28"/>
        </w:rPr>
        <w:t xml:space="preserve">победитель </w:t>
      </w:r>
      <w:r w:rsidR="00EB62CD" w:rsidRPr="003A130E">
        <w:rPr>
          <w:szCs w:val="28"/>
        </w:rPr>
        <w:t>и призеры Конкурса</w:t>
      </w:r>
      <w:r w:rsidR="00013C7E">
        <w:rPr>
          <w:szCs w:val="28"/>
        </w:rPr>
        <w:t xml:space="preserve"> для каждой возрастной категории</w:t>
      </w:r>
      <w:r w:rsidR="00EB62CD" w:rsidRPr="003A130E">
        <w:rPr>
          <w:szCs w:val="28"/>
        </w:rPr>
        <w:t>.</w:t>
      </w:r>
    </w:p>
    <w:p w:rsidR="00EB62CD" w:rsidRPr="003A130E" w:rsidRDefault="00EB62CD" w:rsidP="00EB62CD">
      <w:pPr>
        <w:ind w:firstLine="709"/>
        <w:jc w:val="both"/>
        <w:rPr>
          <w:sz w:val="28"/>
          <w:szCs w:val="28"/>
        </w:rPr>
      </w:pPr>
      <w:r w:rsidRPr="003A130E">
        <w:rPr>
          <w:sz w:val="28"/>
          <w:szCs w:val="28"/>
        </w:rPr>
        <w:t>Победитель и призеры должны составлять не более 40% от количества участников каждой научной секции, принявших участие в очном туре</w:t>
      </w:r>
      <w:r w:rsidR="005E1A77" w:rsidRPr="003A130E">
        <w:rPr>
          <w:sz w:val="28"/>
          <w:szCs w:val="28"/>
        </w:rPr>
        <w:t xml:space="preserve"> </w:t>
      </w:r>
      <w:r w:rsidR="005E1A77" w:rsidRPr="003A130E">
        <w:rPr>
          <w:bCs/>
          <w:sz w:val="28"/>
          <w:szCs w:val="28"/>
          <w:lang w:val="en-US"/>
        </w:rPr>
        <w:t>II</w:t>
      </w:r>
      <w:r w:rsidR="005E1A77" w:rsidRPr="003A130E">
        <w:rPr>
          <w:bCs/>
          <w:sz w:val="28"/>
          <w:szCs w:val="28"/>
        </w:rPr>
        <w:t xml:space="preserve"> этапа </w:t>
      </w:r>
      <w:r w:rsidR="005E1A77" w:rsidRPr="003A130E">
        <w:rPr>
          <w:sz w:val="28"/>
          <w:szCs w:val="28"/>
        </w:rPr>
        <w:t>Конкурса</w:t>
      </w:r>
      <w:r w:rsidRPr="003A130E">
        <w:rPr>
          <w:sz w:val="28"/>
          <w:szCs w:val="28"/>
        </w:rPr>
        <w:t>.</w:t>
      </w:r>
    </w:p>
    <w:p w:rsidR="00EB62CD" w:rsidRPr="003A130E" w:rsidRDefault="00EB62CD" w:rsidP="005E1A77">
      <w:pPr>
        <w:ind w:firstLine="709"/>
        <w:jc w:val="both"/>
        <w:rPr>
          <w:sz w:val="28"/>
          <w:szCs w:val="28"/>
        </w:rPr>
      </w:pPr>
      <w:r w:rsidRPr="003A130E">
        <w:rPr>
          <w:spacing w:val="1"/>
          <w:sz w:val="28"/>
          <w:szCs w:val="28"/>
        </w:rPr>
        <w:t xml:space="preserve">7.2. Победитель </w:t>
      </w:r>
      <w:r w:rsidR="003A130E" w:rsidRPr="003A130E">
        <w:rPr>
          <w:bCs/>
          <w:sz w:val="28"/>
          <w:szCs w:val="28"/>
          <w:lang w:val="en-US"/>
        </w:rPr>
        <w:t>II</w:t>
      </w:r>
      <w:r w:rsidR="003A130E" w:rsidRPr="003A130E">
        <w:rPr>
          <w:bCs/>
          <w:sz w:val="28"/>
          <w:szCs w:val="28"/>
        </w:rPr>
        <w:t xml:space="preserve"> этапа </w:t>
      </w:r>
      <w:r w:rsidR="003A130E" w:rsidRPr="003A130E">
        <w:rPr>
          <w:sz w:val="28"/>
          <w:szCs w:val="28"/>
        </w:rPr>
        <w:t xml:space="preserve">Конкурса </w:t>
      </w:r>
      <w:r w:rsidRPr="003A130E">
        <w:rPr>
          <w:spacing w:val="1"/>
          <w:sz w:val="28"/>
          <w:szCs w:val="28"/>
        </w:rPr>
        <w:t xml:space="preserve">награждается </w:t>
      </w:r>
      <w:r w:rsidRPr="003A130E">
        <w:rPr>
          <w:sz w:val="28"/>
          <w:szCs w:val="28"/>
        </w:rPr>
        <w:t>Дипломом первой степени и призом.</w:t>
      </w:r>
      <w:r w:rsidR="00212F22">
        <w:rPr>
          <w:sz w:val="28"/>
          <w:szCs w:val="28"/>
        </w:rPr>
        <w:t xml:space="preserve"> </w:t>
      </w:r>
      <w:r w:rsidRPr="003A130E">
        <w:rPr>
          <w:sz w:val="28"/>
          <w:szCs w:val="28"/>
        </w:rPr>
        <w:t xml:space="preserve">Призеры очного тура </w:t>
      </w:r>
      <w:r w:rsidR="005E1A77" w:rsidRPr="003A130E">
        <w:rPr>
          <w:bCs/>
          <w:sz w:val="28"/>
          <w:szCs w:val="28"/>
          <w:lang w:val="en-US"/>
        </w:rPr>
        <w:t>II</w:t>
      </w:r>
      <w:r w:rsidR="005E1A77" w:rsidRPr="003A130E">
        <w:rPr>
          <w:bCs/>
          <w:sz w:val="28"/>
          <w:szCs w:val="28"/>
        </w:rPr>
        <w:t xml:space="preserve"> этапа </w:t>
      </w:r>
      <w:r w:rsidR="005E1A77" w:rsidRPr="003A130E">
        <w:rPr>
          <w:sz w:val="28"/>
          <w:szCs w:val="28"/>
        </w:rPr>
        <w:t xml:space="preserve">Конкурса </w:t>
      </w:r>
      <w:r w:rsidRPr="003A130E">
        <w:rPr>
          <w:sz w:val="28"/>
          <w:szCs w:val="28"/>
        </w:rPr>
        <w:t xml:space="preserve">в каждой секции </w:t>
      </w:r>
      <w:r w:rsidRPr="003A130E">
        <w:rPr>
          <w:spacing w:val="1"/>
          <w:sz w:val="28"/>
          <w:szCs w:val="28"/>
        </w:rPr>
        <w:t xml:space="preserve">награждаются </w:t>
      </w:r>
      <w:r w:rsidRPr="003A130E">
        <w:rPr>
          <w:sz w:val="28"/>
          <w:szCs w:val="28"/>
        </w:rPr>
        <w:t>Дипломом второй или третьей степени</w:t>
      </w:r>
      <w:r w:rsidR="00A5477E" w:rsidRPr="003A130E">
        <w:rPr>
          <w:sz w:val="28"/>
          <w:szCs w:val="28"/>
        </w:rPr>
        <w:t>, призами.</w:t>
      </w:r>
    </w:p>
    <w:p w:rsidR="005E1A77" w:rsidRPr="005E1A77" w:rsidRDefault="005E1A77" w:rsidP="005E1A77">
      <w:pPr>
        <w:ind w:firstLine="709"/>
        <w:jc w:val="both"/>
        <w:rPr>
          <w:sz w:val="28"/>
          <w:szCs w:val="28"/>
        </w:rPr>
      </w:pPr>
      <w:r w:rsidRPr="005E1A77">
        <w:rPr>
          <w:bCs/>
          <w:sz w:val="28"/>
          <w:szCs w:val="28"/>
        </w:rPr>
        <w:t xml:space="preserve">7.3. Все участники очного тура </w:t>
      </w:r>
      <w:r w:rsidRPr="005E1A77">
        <w:rPr>
          <w:bCs/>
          <w:sz w:val="28"/>
          <w:szCs w:val="28"/>
          <w:lang w:val="en-US"/>
        </w:rPr>
        <w:t>II</w:t>
      </w:r>
      <w:r w:rsidRPr="005E1A77">
        <w:rPr>
          <w:bCs/>
          <w:sz w:val="28"/>
          <w:szCs w:val="28"/>
        </w:rPr>
        <w:t xml:space="preserve"> этапа Конкурса получают сертификаты, подтверждающие участие в Конкурсе.</w:t>
      </w:r>
    </w:p>
    <w:p w:rsidR="005E1A77" w:rsidRDefault="005E1A77" w:rsidP="005E1A77">
      <w:pPr>
        <w:ind w:firstLine="709"/>
        <w:jc w:val="both"/>
        <w:rPr>
          <w:sz w:val="28"/>
          <w:szCs w:val="28"/>
        </w:rPr>
      </w:pPr>
      <w:r w:rsidRPr="00BF07C0">
        <w:rPr>
          <w:sz w:val="28"/>
          <w:szCs w:val="28"/>
        </w:rPr>
        <w:t xml:space="preserve">Авторы лучших работ в секциях </w:t>
      </w:r>
      <w:r>
        <w:rPr>
          <w:sz w:val="28"/>
          <w:szCs w:val="28"/>
        </w:rPr>
        <w:t xml:space="preserve">получают </w:t>
      </w:r>
      <w:r w:rsidRPr="00BF07C0">
        <w:rPr>
          <w:sz w:val="28"/>
          <w:szCs w:val="28"/>
        </w:rPr>
        <w:t>рекомендаци</w:t>
      </w:r>
      <w:r>
        <w:rPr>
          <w:sz w:val="28"/>
          <w:szCs w:val="28"/>
        </w:rPr>
        <w:t>и</w:t>
      </w:r>
      <w:r w:rsidRPr="00BF07C0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</w:t>
      </w:r>
      <w:r w:rsidR="00E70B1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E70B1F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BF07C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р</w:t>
      </w:r>
      <w:r w:rsidRPr="00BF07C0">
        <w:rPr>
          <w:sz w:val="28"/>
          <w:szCs w:val="28"/>
        </w:rPr>
        <w:t>оссийских научных мероприятиях</w:t>
      </w:r>
      <w:r>
        <w:rPr>
          <w:sz w:val="28"/>
          <w:szCs w:val="28"/>
        </w:rPr>
        <w:t>.</w:t>
      </w:r>
    </w:p>
    <w:p w:rsidR="00A5477E" w:rsidRDefault="00A5477E" w:rsidP="00554CE2">
      <w:pPr>
        <w:rPr>
          <w:sz w:val="28"/>
          <w:szCs w:val="28"/>
        </w:rPr>
      </w:pPr>
      <w:r w:rsidRPr="00BF07C0">
        <w:rPr>
          <w:sz w:val="28"/>
          <w:szCs w:val="28"/>
        </w:rPr>
        <w:t>8. Ф</w:t>
      </w:r>
      <w:r w:rsidR="006D620F">
        <w:rPr>
          <w:sz w:val="28"/>
          <w:szCs w:val="28"/>
        </w:rPr>
        <w:t>ИНАНСИРОВАНИЕ</w:t>
      </w:r>
    </w:p>
    <w:p w:rsidR="00A5477E" w:rsidRDefault="00A5477E" w:rsidP="00A5477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8.1. </w:t>
      </w:r>
      <w:r w:rsidRPr="00EA243B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ирование мероприятия осуществляется за счет средств бюджета Ставропольского края. </w:t>
      </w:r>
    </w:p>
    <w:p w:rsidR="00A31749" w:rsidRDefault="00A5477E" w:rsidP="00E70B1F">
      <w:pPr>
        <w:ind w:firstLine="709"/>
        <w:jc w:val="both"/>
        <w:rPr>
          <w:bCs/>
          <w:sz w:val="28"/>
          <w:szCs w:val="28"/>
        </w:rPr>
        <w:sectPr w:rsidR="00A31749" w:rsidSect="00EF3390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07C0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BF07C0">
        <w:rPr>
          <w:sz w:val="28"/>
          <w:szCs w:val="28"/>
        </w:rPr>
        <w:t xml:space="preserve">. Расходы на проезд, питание, проживание участников </w:t>
      </w:r>
      <w:r>
        <w:rPr>
          <w:sz w:val="28"/>
          <w:szCs w:val="28"/>
        </w:rPr>
        <w:t>К</w:t>
      </w:r>
      <w:r w:rsidRPr="00BF07C0">
        <w:rPr>
          <w:sz w:val="28"/>
          <w:szCs w:val="28"/>
        </w:rPr>
        <w:t>он</w:t>
      </w:r>
      <w:r>
        <w:rPr>
          <w:sz w:val="28"/>
          <w:szCs w:val="28"/>
        </w:rPr>
        <w:t xml:space="preserve">курса </w:t>
      </w:r>
      <w:r w:rsidRPr="00BF07C0">
        <w:rPr>
          <w:sz w:val="28"/>
          <w:szCs w:val="28"/>
        </w:rPr>
        <w:t xml:space="preserve">и их руководителей несут направляющие организации. </w:t>
      </w:r>
    </w:p>
    <w:tbl>
      <w:tblPr>
        <w:tblStyle w:val="af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253"/>
      </w:tblGrid>
      <w:tr w:rsidR="003A130E" w:rsidTr="003A130E">
        <w:tc>
          <w:tcPr>
            <w:tcW w:w="10201" w:type="dxa"/>
          </w:tcPr>
          <w:p w:rsidR="003A130E" w:rsidRDefault="003A130E" w:rsidP="00A31749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A130E" w:rsidRPr="008A30A9" w:rsidRDefault="003A130E" w:rsidP="003A130E">
            <w:pPr>
              <w:pStyle w:val="2"/>
              <w:spacing w:after="0" w:line="240" w:lineRule="exact"/>
              <w:rPr>
                <w:color w:val="FFFFFF" w:themeColor="background1"/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 xml:space="preserve">Приложение </w:t>
            </w:r>
            <w:r w:rsidR="00EF3390">
              <w:rPr>
                <w:sz w:val="28"/>
                <w:szCs w:val="28"/>
              </w:rPr>
              <w:t>1</w:t>
            </w:r>
            <w:r w:rsidRPr="008A30A9">
              <w:rPr>
                <w:color w:val="FFFFFF" w:themeColor="background1"/>
                <w:sz w:val="28"/>
                <w:szCs w:val="28"/>
              </w:rPr>
              <w:t>1</w:t>
            </w:r>
          </w:p>
          <w:p w:rsidR="003A130E" w:rsidRDefault="003A130E" w:rsidP="003A130E">
            <w:pPr>
              <w:pStyle w:val="2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E468A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3E468A">
              <w:rPr>
                <w:rFonts w:ascii="Times New Roman" w:hAnsi="Times New Roman"/>
                <w:iCs/>
                <w:sz w:val="28"/>
                <w:szCs w:val="28"/>
              </w:rPr>
              <w:t>краевого открытого научно-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rFonts w:ascii="Times New Roman" w:hAnsi="Times New Roman"/>
                <w:iCs/>
                <w:sz w:val="28"/>
                <w:szCs w:val="28"/>
              </w:rPr>
            </w:pPr>
            <w:r w:rsidRPr="003E468A">
              <w:rPr>
                <w:rFonts w:ascii="Times New Roman" w:hAnsi="Times New Roman"/>
                <w:iCs/>
                <w:sz w:val="28"/>
                <w:szCs w:val="28"/>
              </w:rPr>
              <w:t>инженерного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исследовательского </w:t>
            </w:r>
          </w:p>
          <w:p w:rsidR="003A130E" w:rsidRDefault="003A130E" w:rsidP="003A130E">
            <w:pPr>
              <w:pStyle w:val="ad"/>
              <w:spacing w:line="240" w:lineRule="exact"/>
              <w:rPr>
                <w:sz w:val="28"/>
                <w:szCs w:val="28"/>
              </w:rPr>
            </w:pPr>
            <w:r w:rsidRPr="003E468A">
              <w:rPr>
                <w:rFonts w:ascii="Times New Roman" w:hAnsi="Times New Roman"/>
                <w:iCs/>
                <w:sz w:val="28"/>
                <w:szCs w:val="28"/>
              </w:rPr>
              <w:t>конкурса</w:t>
            </w:r>
          </w:p>
        </w:tc>
      </w:tr>
    </w:tbl>
    <w:p w:rsidR="003A130E" w:rsidRPr="006D7728" w:rsidRDefault="003A130E" w:rsidP="00A3174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31749" w:rsidRPr="006D7728" w:rsidRDefault="00A31749" w:rsidP="00A3174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31749" w:rsidRPr="006D7728" w:rsidRDefault="00A31749" w:rsidP="00A31749">
      <w:pPr>
        <w:pStyle w:val="2"/>
        <w:spacing w:after="0" w:line="240" w:lineRule="auto"/>
        <w:jc w:val="center"/>
        <w:rPr>
          <w:sz w:val="28"/>
          <w:szCs w:val="28"/>
        </w:rPr>
      </w:pPr>
      <w:r w:rsidRPr="006D7728">
        <w:rPr>
          <w:sz w:val="28"/>
          <w:szCs w:val="28"/>
        </w:rPr>
        <w:t xml:space="preserve">Заявка на участие в </w:t>
      </w:r>
      <w:r w:rsidR="00B55B2D">
        <w:rPr>
          <w:sz w:val="28"/>
          <w:szCs w:val="28"/>
        </w:rPr>
        <w:t xml:space="preserve">Ставропольском </w:t>
      </w:r>
      <w:r w:rsidRPr="001F6A38">
        <w:rPr>
          <w:iCs/>
          <w:sz w:val="28"/>
          <w:szCs w:val="28"/>
        </w:rPr>
        <w:t>краево</w:t>
      </w:r>
      <w:r w:rsidR="000F31B6">
        <w:rPr>
          <w:iCs/>
          <w:sz w:val="28"/>
          <w:szCs w:val="28"/>
        </w:rPr>
        <w:t>м</w:t>
      </w:r>
      <w:r w:rsidRPr="001F6A38">
        <w:rPr>
          <w:iCs/>
          <w:sz w:val="28"/>
          <w:szCs w:val="28"/>
        </w:rPr>
        <w:t xml:space="preserve"> открыто</w:t>
      </w:r>
      <w:r w:rsidR="000F31B6">
        <w:rPr>
          <w:iCs/>
          <w:sz w:val="28"/>
          <w:szCs w:val="28"/>
        </w:rPr>
        <w:t>м</w:t>
      </w:r>
      <w:r w:rsidRPr="001F6A38">
        <w:rPr>
          <w:iCs/>
          <w:sz w:val="28"/>
          <w:szCs w:val="28"/>
        </w:rPr>
        <w:t xml:space="preserve"> научно-инженерно</w:t>
      </w:r>
      <w:r w:rsidR="000F31B6">
        <w:rPr>
          <w:iCs/>
          <w:sz w:val="28"/>
          <w:szCs w:val="28"/>
        </w:rPr>
        <w:t>м</w:t>
      </w:r>
      <w:r w:rsidR="00E70B1F">
        <w:rPr>
          <w:iCs/>
          <w:sz w:val="28"/>
          <w:szCs w:val="28"/>
        </w:rPr>
        <w:t xml:space="preserve"> исследовательском</w:t>
      </w:r>
      <w:r w:rsidRPr="001F6A38">
        <w:rPr>
          <w:iCs/>
          <w:sz w:val="28"/>
          <w:szCs w:val="28"/>
        </w:rPr>
        <w:t xml:space="preserve"> конкурс</w:t>
      </w:r>
      <w:r w:rsidR="000F31B6">
        <w:rPr>
          <w:iCs/>
          <w:sz w:val="28"/>
          <w:szCs w:val="28"/>
        </w:rPr>
        <w:t>е</w:t>
      </w:r>
      <w:r w:rsidRPr="006D7728">
        <w:rPr>
          <w:sz w:val="28"/>
          <w:szCs w:val="28"/>
        </w:rPr>
        <w:t xml:space="preserve"> </w:t>
      </w:r>
    </w:p>
    <w:p w:rsidR="00A31749" w:rsidRPr="006D7728" w:rsidRDefault="00A31749" w:rsidP="00A31749">
      <w:pPr>
        <w:ind w:firstLine="709"/>
        <w:jc w:val="both"/>
        <w:rPr>
          <w:sz w:val="28"/>
          <w:szCs w:val="28"/>
        </w:rPr>
      </w:pPr>
    </w:p>
    <w:p w:rsidR="00A31749" w:rsidRPr="006D7728" w:rsidRDefault="00A31749" w:rsidP="00A31749">
      <w:pPr>
        <w:ind w:hanging="142"/>
        <w:rPr>
          <w:sz w:val="28"/>
          <w:szCs w:val="28"/>
        </w:rPr>
      </w:pPr>
      <w:r w:rsidRPr="006D7728">
        <w:rPr>
          <w:sz w:val="28"/>
          <w:szCs w:val="28"/>
        </w:rPr>
        <w:t>Название направляющей организации (полное, согласно уставу):</w:t>
      </w:r>
    </w:p>
    <w:p w:rsidR="00A31749" w:rsidRPr="006D7728" w:rsidRDefault="00A31749" w:rsidP="00A31749">
      <w:pPr>
        <w:ind w:hanging="142"/>
        <w:rPr>
          <w:sz w:val="28"/>
          <w:szCs w:val="28"/>
        </w:rPr>
      </w:pPr>
      <w:r w:rsidRPr="006D7728">
        <w:rPr>
          <w:sz w:val="28"/>
          <w:szCs w:val="28"/>
        </w:rPr>
        <w:t>Полный почтовый адрес организации:</w:t>
      </w:r>
    </w:p>
    <w:p w:rsidR="00A31749" w:rsidRPr="006D7728" w:rsidRDefault="00A31749" w:rsidP="00A31749">
      <w:pPr>
        <w:ind w:hanging="142"/>
        <w:rPr>
          <w:sz w:val="28"/>
          <w:szCs w:val="28"/>
        </w:rPr>
      </w:pPr>
      <w:r w:rsidRPr="006D7728">
        <w:rPr>
          <w:sz w:val="28"/>
          <w:szCs w:val="28"/>
        </w:rPr>
        <w:t>Адрес электронной почты организации:</w:t>
      </w:r>
    </w:p>
    <w:p w:rsidR="00A31749" w:rsidRDefault="000F31B6" w:rsidP="00A3174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 w:rsidR="001B6B0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(с кодом): </w:t>
      </w:r>
    </w:p>
    <w:p w:rsidR="003A130E" w:rsidRPr="006D7728" w:rsidRDefault="003A130E" w:rsidP="00A31749">
      <w:pPr>
        <w:ind w:hanging="142"/>
        <w:rPr>
          <w:sz w:val="28"/>
          <w:szCs w:val="28"/>
          <w:highlight w:val="yellow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742"/>
        <w:gridCol w:w="1576"/>
        <w:gridCol w:w="597"/>
        <w:gridCol w:w="1226"/>
        <w:gridCol w:w="2219"/>
        <w:gridCol w:w="1823"/>
        <w:gridCol w:w="1820"/>
        <w:gridCol w:w="2624"/>
      </w:tblGrid>
      <w:tr w:rsidR="00A31749" w:rsidRPr="006D7728" w:rsidTr="000F31B6">
        <w:trPr>
          <w:cantSplit/>
          <w:trHeight w:val="1509"/>
        </w:trPr>
        <w:tc>
          <w:tcPr>
            <w:tcW w:w="320" w:type="pct"/>
          </w:tcPr>
          <w:p w:rsidR="00A31749" w:rsidRPr="00A63EA8" w:rsidRDefault="00A31749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№</w:t>
            </w:r>
          </w:p>
          <w:p w:rsidR="00A31749" w:rsidRPr="00A63EA8" w:rsidRDefault="00A31749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п/п</w:t>
            </w:r>
          </w:p>
        </w:tc>
        <w:tc>
          <w:tcPr>
            <w:tcW w:w="598" w:type="pct"/>
          </w:tcPr>
          <w:p w:rsidR="00A31749" w:rsidRPr="00A63EA8" w:rsidRDefault="00A31749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 xml:space="preserve">Фамилия, имя, </w:t>
            </w:r>
          </w:p>
          <w:p w:rsidR="00A31749" w:rsidRPr="00A63EA8" w:rsidRDefault="00A31749" w:rsidP="000270B6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отчество участника</w:t>
            </w:r>
          </w:p>
        </w:tc>
        <w:tc>
          <w:tcPr>
            <w:tcW w:w="541" w:type="pct"/>
          </w:tcPr>
          <w:p w:rsidR="00A31749" w:rsidRPr="00A63EA8" w:rsidRDefault="00A31749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 xml:space="preserve">Тема </w:t>
            </w:r>
          </w:p>
          <w:p w:rsidR="00A31749" w:rsidRPr="00A63EA8" w:rsidRDefault="00A31749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работы</w:t>
            </w:r>
          </w:p>
        </w:tc>
        <w:tc>
          <w:tcPr>
            <w:tcW w:w="205" w:type="pct"/>
            <w:textDirection w:val="btLr"/>
          </w:tcPr>
          <w:p w:rsidR="00A31749" w:rsidRPr="00A63EA8" w:rsidRDefault="000F31B6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Секция</w:t>
            </w:r>
            <w:r w:rsidR="00A31749" w:rsidRPr="00A63EA8">
              <w:rPr>
                <w:sz w:val="22"/>
                <w:szCs w:val="28"/>
              </w:rPr>
              <w:t xml:space="preserve"> </w:t>
            </w:r>
          </w:p>
        </w:tc>
        <w:tc>
          <w:tcPr>
            <w:tcW w:w="421" w:type="pct"/>
            <w:textDirection w:val="btLr"/>
          </w:tcPr>
          <w:p w:rsidR="00A31749" w:rsidRPr="00A63EA8" w:rsidRDefault="00E70B1F" w:rsidP="00301B7F">
            <w:pPr>
              <w:ind w:left="113" w:right="113"/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К</w:t>
            </w:r>
            <w:r w:rsidR="00A31749" w:rsidRPr="00A63EA8">
              <w:rPr>
                <w:sz w:val="22"/>
                <w:szCs w:val="28"/>
              </w:rPr>
              <w:t>ласс</w:t>
            </w:r>
          </w:p>
        </w:tc>
        <w:tc>
          <w:tcPr>
            <w:tcW w:w="762" w:type="pct"/>
          </w:tcPr>
          <w:p w:rsidR="00A31749" w:rsidRPr="00A63EA8" w:rsidRDefault="00A31749" w:rsidP="000F31B6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Образовательная организация (</w:t>
            </w:r>
            <w:r w:rsidR="000F31B6" w:rsidRPr="00A63EA8">
              <w:rPr>
                <w:sz w:val="22"/>
                <w:szCs w:val="28"/>
              </w:rPr>
              <w:t>полное</w:t>
            </w:r>
            <w:r w:rsidRPr="00A63EA8">
              <w:rPr>
                <w:sz w:val="22"/>
                <w:szCs w:val="28"/>
              </w:rPr>
              <w:t xml:space="preserve"> название согласно уставу)</w:t>
            </w:r>
          </w:p>
        </w:tc>
        <w:tc>
          <w:tcPr>
            <w:tcW w:w="626" w:type="pct"/>
          </w:tcPr>
          <w:p w:rsidR="00A31749" w:rsidRPr="00A63EA8" w:rsidRDefault="00E70B1F" w:rsidP="00E70B1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Муниципальный</w:t>
            </w:r>
            <w:r w:rsidR="00A31749" w:rsidRPr="00A63EA8">
              <w:rPr>
                <w:sz w:val="22"/>
                <w:szCs w:val="28"/>
              </w:rPr>
              <w:t>/городской округ</w:t>
            </w:r>
          </w:p>
        </w:tc>
        <w:tc>
          <w:tcPr>
            <w:tcW w:w="625" w:type="pct"/>
          </w:tcPr>
          <w:p w:rsidR="00A31749" w:rsidRPr="00A63EA8" w:rsidRDefault="000F31B6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Контактный телефон</w:t>
            </w:r>
            <w:r w:rsidR="00A31749" w:rsidRPr="00A63EA8">
              <w:rPr>
                <w:sz w:val="22"/>
                <w:szCs w:val="28"/>
              </w:rPr>
              <w:t>,</w:t>
            </w:r>
          </w:p>
          <w:p w:rsidR="00A31749" w:rsidRPr="00A63EA8" w:rsidRDefault="00A31749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е-</w:t>
            </w:r>
            <w:r w:rsidRPr="00A63EA8">
              <w:rPr>
                <w:sz w:val="22"/>
                <w:szCs w:val="28"/>
                <w:lang w:val="en-US"/>
              </w:rPr>
              <w:t>mail</w:t>
            </w:r>
          </w:p>
        </w:tc>
        <w:tc>
          <w:tcPr>
            <w:tcW w:w="901" w:type="pct"/>
          </w:tcPr>
          <w:p w:rsidR="00A31749" w:rsidRPr="00A63EA8" w:rsidRDefault="00A31749" w:rsidP="00301B7F">
            <w:pPr>
              <w:jc w:val="center"/>
              <w:rPr>
                <w:sz w:val="22"/>
                <w:szCs w:val="28"/>
              </w:rPr>
            </w:pPr>
            <w:r w:rsidRPr="00A63EA8">
              <w:rPr>
                <w:sz w:val="22"/>
                <w:szCs w:val="28"/>
              </w:rPr>
              <w:t>Фамилия, имя, отчество, научное звание, д</w:t>
            </w:r>
            <w:r w:rsidR="000F31B6" w:rsidRPr="00A63EA8">
              <w:rPr>
                <w:sz w:val="22"/>
                <w:szCs w:val="28"/>
              </w:rPr>
              <w:t xml:space="preserve">олжность научного руководителя </w:t>
            </w:r>
            <w:r w:rsidRPr="00A63EA8">
              <w:rPr>
                <w:sz w:val="22"/>
                <w:szCs w:val="28"/>
              </w:rPr>
              <w:t>(полностью)</w:t>
            </w:r>
          </w:p>
        </w:tc>
      </w:tr>
      <w:tr w:rsidR="00A31749" w:rsidRPr="006D7728" w:rsidTr="000F31B6">
        <w:trPr>
          <w:trHeight w:val="288"/>
        </w:trPr>
        <w:tc>
          <w:tcPr>
            <w:tcW w:w="320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  <w:r w:rsidRPr="006D7728">
              <w:rPr>
                <w:sz w:val="28"/>
                <w:szCs w:val="28"/>
              </w:rPr>
              <w:t>1.</w:t>
            </w:r>
          </w:p>
        </w:tc>
        <w:tc>
          <w:tcPr>
            <w:tcW w:w="598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</w:tcPr>
          <w:p w:rsidR="00A31749" w:rsidRPr="006D7728" w:rsidRDefault="00A31749" w:rsidP="00301B7F">
            <w:pPr>
              <w:rPr>
                <w:sz w:val="28"/>
                <w:szCs w:val="28"/>
              </w:rPr>
            </w:pPr>
          </w:p>
        </w:tc>
      </w:tr>
    </w:tbl>
    <w:p w:rsidR="00A31749" w:rsidRPr="006D7728" w:rsidRDefault="00A31749" w:rsidP="00A31749">
      <w:pPr>
        <w:rPr>
          <w:sz w:val="28"/>
          <w:szCs w:val="28"/>
        </w:rPr>
      </w:pPr>
    </w:p>
    <w:p w:rsidR="001B6B05" w:rsidRDefault="001B6B05" w:rsidP="001B6B05">
      <w:pPr>
        <w:ind w:hanging="142"/>
        <w:rPr>
          <w:sz w:val="28"/>
          <w:szCs w:val="28"/>
        </w:rPr>
      </w:pPr>
    </w:p>
    <w:p w:rsidR="001B6B05" w:rsidRDefault="001B6B05" w:rsidP="001B6B05">
      <w:pPr>
        <w:ind w:hanging="142"/>
        <w:rPr>
          <w:sz w:val="28"/>
          <w:szCs w:val="28"/>
        </w:rPr>
      </w:pPr>
    </w:p>
    <w:p w:rsidR="000F31B6" w:rsidRDefault="001B6B05" w:rsidP="001B6B05">
      <w:pPr>
        <w:ind w:hanging="142"/>
        <w:rPr>
          <w:sz w:val="28"/>
          <w:szCs w:val="28"/>
        </w:rPr>
      </w:pPr>
      <w:r>
        <w:rPr>
          <w:sz w:val="28"/>
          <w:szCs w:val="28"/>
        </w:rPr>
        <w:t>Р</w:t>
      </w:r>
      <w:r w:rsidR="00A31749" w:rsidRPr="006D7728">
        <w:rPr>
          <w:sz w:val="28"/>
          <w:szCs w:val="28"/>
        </w:rPr>
        <w:t>уководител</w:t>
      </w:r>
      <w:r w:rsidR="006D620F">
        <w:rPr>
          <w:sz w:val="28"/>
          <w:szCs w:val="28"/>
        </w:rPr>
        <w:t>ь</w:t>
      </w:r>
      <w:r w:rsidR="00A31749" w:rsidRPr="006D77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1749" w:rsidRPr="006D7728">
        <w:rPr>
          <w:sz w:val="28"/>
          <w:szCs w:val="28"/>
        </w:rPr>
        <w:t>бразовательной</w:t>
      </w:r>
      <w:r>
        <w:rPr>
          <w:sz w:val="28"/>
          <w:szCs w:val="28"/>
        </w:rPr>
        <w:t xml:space="preserve"> </w:t>
      </w:r>
      <w:r w:rsidR="00A31749" w:rsidRPr="006D772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    </w:t>
      </w:r>
      <w:r w:rsidR="000F31B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</w:t>
      </w:r>
      <w:r w:rsidR="000F31B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F31B6">
        <w:rPr>
          <w:sz w:val="28"/>
          <w:szCs w:val="28"/>
        </w:rPr>
        <w:t>_________________________________/</w:t>
      </w:r>
    </w:p>
    <w:p w:rsidR="000F31B6" w:rsidRDefault="000F31B6" w:rsidP="001B6B05">
      <w:pPr>
        <w:rPr>
          <w:sz w:val="28"/>
          <w:szCs w:val="28"/>
        </w:rPr>
      </w:pPr>
    </w:p>
    <w:p w:rsidR="00A31749" w:rsidRDefault="00A31749" w:rsidP="001B6B05">
      <w:pPr>
        <w:rPr>
          <w:bCs/>
          <w:sz w:val="28"/>
          <w:szCs w:val="28"/>
        </w:rPr>
      </w:pPr>
      <w:r w:rsidRPr="006D7728">
        <w:rPr>
          <w:sz w:val="28"/>
          <w:szCs w:val="28"/>
        </w:rPr>
        <w:t>М. П.</w:t>
      </w:r>
    </w:p>
    <w:p w:rsidR="000F31B6" w:rsidRDefault="00A31749" w:rsidP="001B6B05">
      <w:pPr>
        <w:rPr>
          <w:bCs/>
          <w:sz w:val="28"/>
          <w:szCs w:val="28"/>
        </w:rPr>
        <w:sectPr w:rsidR="000F31B6" w:rsidSect="00A317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br w:type="page"/>
      </w:r>
    </w:p>
    <w:p w:rsidR="00EF3390" w:rsidRPr="008A30A9" w:rsidRDefault="00EF3390" w:rsidP="00EF3390">
      <w:pPr>
        <w:pStyle w:val="2"/>
        <w:spacing w:after="0" w:line="240" w:lineRule="exact"/>
        <w:ind w:firstLine="5103"/>
        <w:rPr>
          <w:color w:val="FFFFFF" w:themeColor="background1"/>
          <w:sz w:val="28"/>
          <w:szCs w:val="28"/>
        </w:rPr>
      </w:pPr>
      <w:r w:rsidRPr="006D77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8A30A9">
        <w:rPr>
          <w:color w:val="FFFFFF" w:themeColor="background1"/>
          <w:sz w:val="28"/>
          <w:szCs w:val="28"/>
        </w:rPr>
        <w:t>1</w:t>
      </w:r>
    </w:p>
    <w:p w:rsidR="00EF3390" w:rsidRDefault="00EF3390" w:rsidP="00EF3390">
      <w:pPr>
        <w:pStyle w:val="2"/>
        <w:spacing w:after="0"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3E468A">
        <w:rPr>
          <w:sz w:val="28"/>
          <w:szCs w:val="28"/>
        </w:rPr>
        <w:t xml:space="preserve">о проведении </w:t>
      </w:r>
    </w:p>
    <w:p w:rsidR="00EF3390" w:rsidRDefault="00EF3390" w:rsidP="00EF3390">
      <w:pPr>
        <w:pStyle w:val="2"/>
        <w:spacing w:after="0" w:line="240" w:lineRule="exact"/>
        <w:ind w:firstLine="5103"/>
        <w:rPr>
          <w:iCs/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Pr="003E468A">
        <w:rPr>
          <w:iCs/>
          <w:sz w:val="28"/>
          <w:szCs w:val="28"/>
        </w:rPr>
        <w:t xml:space="preserve">краевого </w:t>
      </w:r>
    </w:p>
    <w:p w:rsidR="00EF3390" w:rsidRDefault="00EF3390" w:rsidP="00EF3390">
      <w:pPr>
        <w:pStyle w:val="2"/>
        <w:spacing w:after="0" w:line="240" w:lineRule="exact"/>
        <w:ind w:firstLine="5103"/>
        <w:rPr>
          <w:iCs/>
          <w:sz w:val="28"/>
          <w:szCs w:val="28"/>
        </w:rPr>
      </w:pPr>
      <w:r w:rsidRPr="003E468A">
        <w:rPr>
          <w:iCs/>
          <w:sz w:val="28"/>
          <w:szCs w:val="28"/>
        </w:rPr>
        <w:t>открытого научно-инженерного</w:t>
      </w:r>
    </w:p>
    <w:p w:rsidR="00EF3390" w:rsidRPr="00D41AC8" w:rsidRDefault="00EF3390" w:rsidP="00EF3390">
      <w:pPr>
        <w:pStyle w:val="2"/>
        <w:spacing w:after="0" w:line="240" w:lineRule="exact"/>
        <w:ind w:firstLine="5103"/>
        <w:rPr>
          <w:sz w:val="28"/>
          <w:szCs w:val="28"/>
        </w:rPr>
      </w:pPr>
      <w:r>
        <w:rPr>
          <w:iCs/>
          <w:sz w:val="28"/>
          <w:szCs w:val="28"/>
        </w:rPr>
        <w:t xml:space="preserve">исследовательского </w:t>
      </w:r>
      <w:r w:rsidRPr="003E468A">
        <w:rPr>
          <w:iCs/>
          <w:sz w:val="28"/>
          <w:szCs w:val="28"/>
        </w:rPr>
        <w:t>конкурса</w:t>
      </w:r>
    </w:p>
    <w:p w:rsidR="000F31B6" w:rsidRPr="00D41AC8" w:rsidRDefault="000F31B6" w:rsidP="00780388">
      <w:pPr>
        <w:ind w:firstLine="709"/>
        <w:jc w:val="center"/>
        <w:rPr>
          <w:b/>
          <w:sz w:val="28"/>
          <w:szCs w:val="28"/>
        </w:rPr>
      </w:pPr>
    </w:p>
    <w:p w:rsidR="000F31B6" w:rsidRPr="00680F21" w:rsidRDefault="000F31B6" w:rsidP="00780388">
      <w:pPr>
        <w:ind w:firstLine="709"/>
        <w:jc w:val="center"/>
        <w:rPr>
          <w:sz w:val="28"/>
          <w:szCs w:val="28"/>
        </w:rPr>
      </w:pPr>
      <w:r w:rsidRPr="00680F21">
        <w:rPr>
          <w:sz w:val="28"/>
          <w:szCs w:val="28"/>
        </w:rPr>
        <w:t>ТРЕБОВАНИЯ К СОДЕРЖАНИЮ И ОФОРМЛЕНИЮ РАБОТ</w:t>
      </w:r>
      <w:r w:rsidR="00E70B1F" w:rsidRPr="00680F21">
        <w:rPr>
          <w:sz w:val="28"/>
          <w:szCs w:val="28"/>
        </w:rPr>
        <w:t>, ДЕМОНСТРАЦИОННЫХ МАТЕРИАЛОВ</w:t>
      </w:r>
    </w:p>
    <w:p w:rsidR="000F31B6" w:rsidRPr="00680F21" w:rsidRDefault="000F31B6" w:rsidP="00680F21">
      <w:pPr>
        <w:ind w:firstLine="709"/>
        <w:jc w:val="center"/>
        <w:rPr>
          <w:b/>
          <w:sz w:val="28"/>
          <w:szCs w:val="28"/>
        </w:rPr>
      </w:pPr>
    </w:p>
    <w:p w:rsidR="000F31B6" w:rsidRPr="00680F21" w:rsidRDefault="000F31B6" w:rsidP="00680F21">
      <w:pPr>
        <w:ind w:firstLine="709"/>
        <w:jc w:val="center"/>
        <w:rPr>
          <w:b/>
          <w:sz w:val="28"/>
          <w:szCs w:val="28"/>
        </w:rPr>
      </w:pPr>
      <w:r w:rsidRPr="00680F21">
        <w:rPr>
          <w:b/>
          <w:sz w:val="28"/>
          <w:szCs w:val="28"/>
        </w:rPr>
        <w:t>Общие требования</w:t>
      </w:r>
    </w:p>
    <w:p w:rsidR="001B6B05" w:rsidRPr="00680F21" w:rsidRDefault="002B07EA" w:rsidP="00680F21">
      <w:pPr>
        <w:ind w:firstLine="709"/>
        <w:jc w:val="both"/>
        <w:rPr>
          <w:sz w:val="28"/>
          <w:szCs w:val="28"/>
        </w:rPr>
      </w:pPr>
      <w:r w:rsidRPr="00680F21">
        <w:rPr>
          <w:sz w:val="28"/>
          <w:szCs w:val="28"/>
        </w:rPr>
        <w:t xml:space="preserve">Для участия в Конкурсе </w:t>
      </w:r>
      <w:r w:rsidR="001B6B05" w:rsidRPr="00680F21">
        <w:rPr>
          <w:sz w:val="28"/>
          <w:szCs w:val="28"/>
        </w:rPr>
        <w:t xml:space="preserve">направляются </w:t>
      </w:r>
      <w:r w:rsidRPr="00680F21">
        <w:rPr>
          <w:sz w:val="28"/>
          <w:szCs w:val="28"/>
        </w:rPr>
        <w:t>научн</w:t>
      </w:r>
      <w:r w:rsidR="001B6B05" w:rsidRPr="00680F21">
        <w:rPr>
          <w:sz w:val="28"/>
          <w:szCs w:val="28"/>
        </w:rPr>
        <w:t>ые исследования</w:t>
      </w:r>
      <w:r w:rsidRPr="00680F21">
        <w:rPr>
          <w:sz w:val="28"/>
          <w:szCs w:val="28"/>
        </w:rPr>
        <w:t xml:space="preserve">, отвечающее тематике секций Конкурса. </w:t>
      </w:r>
    </w:p>
    <w:p w:rsidR="002B07EA" w:rsidRPr="00680F21" w:rsidRDefault="001B6B05" w:rsidP="00680F21">
      <w:pPr>
        <w:ind w:firstLine="709"/>
        <w:jc w:val="both"/>
        <w:rPr>
          <w:spacing w:val="5"/>
          <w:sz w:val="28"/>
          <w:szCs w:val="28"/>
        </w:rPr>
      </w:pPr>
      <w:r w:rsidRPr="00680F21">
        <w:rPr>
          <w:sz w:val="28"/>
          <w:szCs w:val="28"/>
        </w:rPr>
        <w:t>Р</w:t>
      </w:r>
      <w:r w:rsidR="002B07EA" w:rsidRPr="00680F21">
        <w:rPr>
          <w:sz w:val="28"/>
          <w:szCs w:val="28"/>
        </w:rPr>
        <w:t>абота должна быть нереферативной и содержать элемент новизны.</w:t>
      </w:r>
      <w:r w:rsidR="00F50DA7" w:rsidRPr="00680F21">
        <w:rPr>
          <w:sz w:val="28"/>
          <w:szCs w:val="28"/>
        </w:rPr>
        <w:t xml:space="preserve"> </w:t>
      </w:r>
      <w:r w:rsidR="002B07EA" w:rsidRPr="00680F21">
        <w:rPr>
          <w:sz w:val="28"/>
          <w:szCs w:val="28"/>
        </w:rPr>
        <w:t xml:space="preserve">Исследование может носить теоретический характер, может быть описанием эксперимента, техническим описанием инженерного проекта, инновационной компьютерной программой. Наряду с исследованием необходимо подготовить тезисы и полный вариант статьи своей научной работы в соответствии с требованиями. </w:t>
      </w:r>
    </w:p>
    <w:p w:rsidR="00F50DA7" w:rsidRPr="00680F21" w:rsidRDefault="001B6B05" w:rsidP="00680F21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680F21">
        <w:rPr>
          <w:spacing w:val="5"/>
          <w:sz w:val="28"/>
          <w:szCs w:val="28"/>
        </w:rPr>
        <w:t xml:space="preserve">Исследовательская </w:t>
      </w:r>
      <w:r w:rsidR="002B07EA" w:rsidRPr="00680F21">
        <w:rPr>
          <w:spacing w:val="5"/>
          <w:sz w:val="28"/>
          <w:szCs w:val="28"/>
        </w:rPr>
        <w:t>работ</w:t>
      </w:r>
      <w:r w:rsidRPr="00680F21">
        <w:rPr>
          <w:spacing w:val="5"/>
          <w:sz w:val="28"/>
          <w:szCs w:val="28"/>
        </w:rPr>
        <w:t>а</w:t>
      </w:r>
      <w:r w:rsidR="002B07EA" w:rsidRPr="00680F21">
        <w:rPr>
          <w:spacing w:val="5"/>
          <w:sz w:val="28"/>
          <w:szCs w:val="28"/>
        </w:rPr>
        <w:t xml:space="preserve"> выполня</w:t>
      </w:r>
      <w:r w:rsidRPr="00680F21">
        <w:rPr>
          <w:spacing w:val="5"/>
          <w:sz w:val="28"/>
          <w:szCs w:val="28"/>
        </w:rPr>
        <w:t>е</w:t>
      </w:r>
      <w:r w:rsidR="002B07EA" w:rsidRPr="00680F21">
        <w:rPr>
          <w:spacing w:val="5"/>
          <w:sz w:val="28"/>
          <w:szCs w:val="28"/>
        </w:rPr>
        <w:t>тся на отдельных листах</w:t>
      </w:r>
      <w:r w:rsidRPr="00680F21">
        <w:rPr>
          <w:spacing w:val="5"/>
          <w:sz w:val="28"/>
          <w:szCs w:val="28"/>
        </w:rPr>
        <w:t xml:space="preserve">, листы </w:t>
      </w:r>
      <w:r w:rsidR="002B07EA" w:rsidRPr="00680F21">
        <w:rPr>
          <w:spacing w:val="5"/>
          <w:sz w:val="28"/>
          <w:szCs w:val="28"/>
        </w:rPr>
        <w:t xml:space="preserve">  между собой не скрепляются. </w:t>
      </w:r>
      <w:r w:rsidR="002B07EA" w:rsidRPr="00680F21">
        <w:rPr>
          <w:spacing w:val="4"/>
          <w:sz w:val="28"/>
          <w:szCs w:val="28"/>
        </w:rPr>
        <w:t>Каждый экземпляр работы должен быть размещен в отдельной папке, не допускающей само</w:t>
      </w:r>
      <w:r w:rsidR="002B07EA" w:rsidRPr="00680F21">
        <w:rPr>
          <w:spacing w:val="3"/>
          <w:sz w:val="28"/>
          <w:szCs w:val="28"/>
        </w:rPr>
        <w:t>произвольного выпадения материалов.</w:t>
      </w:r>
    </w:p>
    <w:p w:rsidR="000F31B6" w:rsidRPr="00680F21" w:rsidRDefault="000F31B6" w:rsidP="00680F21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680F21">
        <w:rPr>
          <w:spacing w:val="8"/>
          <w:sz w:val="28"/>
          <w:szCs w:val="28"/>
        </w:rPr>
        <w:t>Работа выполняется на листах белой бумаги формата А4, ярким шрифтом</w:t>
      </w:r>
      <w:r w:rsidRPr="00680F21">
        <w:rPr>
          <w:sz w:val="28"/>
          <w:szCs w:val="28"/>
        </w:rPr>
        <w:t xml:space="preserve">. Размер шрифта - 12 </w:t>
      </w:r>
      <w:r w:rsidRPr="00680F21">
        <w:rPr>
          <w:spacing w:val="-1"/>
          <w:sz w:val="28"/>
          <w:szCs w:val="28"/>
        </w:rPr>
        <w:t xml:space="preserve">кегль. Интервал полуторный. </w:t>
      </w:r>
    </w:p>
    <w:p w:rsidR="000F31B6" w:rsidRPr="00680F21" w:rsidRDefault="000F31B6" w:rsidP="00680F21">
      <w:pPr>
        <w:shd w:val="clear" w:color="auto" w:fill="FFFFFF"/>
        <w:ind w:firstLine="709"/>
        <w:jc w:val="center"/>
        <w:rPr>
          <w:b/>
          <w:spacing w:val="8"/>
          <w:sz w:val="28"/>
          <w:szCs w:val="28"/>
        </w:rPr>
      </w:pPr>
      <w:r w:rsidRPr="00680F21">
        <w:rPr>
          <w:b/>
          <w:spacing w:val="8"/>
          <w:sz w:val="28"/>
          <w:szCs w:val="28"/>
        </w:rPr>
        <w:t>Состав работы</w:t>
      </w:r>
    </w:p>
    <w:p w:rsidR="00F50DA7" w:rsidRPr="00680F21" w:rsidRDefault="00F50DA7" w:rsidP="00680F21">
      <w:pPr>
        <w:shd w:val="clear" w:color="auto" w:fill="FFFFFF"/>
        <w:tabs>
          <w:tab w:val="left" w:pos="6360"/>
        </w:tabs>
        <w:ind w:firstLine="709"/>
        <w:rPr>
          <w:bCs/>
          <w:sz w:val="28"/>
          <w:szCs w:val="28"/>
        </w:rPr>
      </w:pPr>
      <w:r w:rsidRPr="00680F21">
        <w:rPr>
          <w:b/>
          <w:bCs/>
          <w:sz w:val="28"/>
          <w:szCs w:val="28"/>
          <w:u w:val="single"/>
        </w:rPr>
        <w:t>Тезисы</w:t>
      </w:r>
      <w:r w:rsidRPr="00680F21">
        <w:rPr>
          <w:b/>
          <w:bCs/>
          <w:sz w:val="28"/>
          <w:szCs w:val="28"/>
        </w:rPr>
        <w:t xml:space="preserve"> </w:t>
      </w:r>
      <w:r w:rsidRPr="00680F21">
        <w:rPr>
          <w:bCs/>
          <w:sz w:val="28"/>
          <w:szCs w:val="28"/>
        </w:rPr>
        <w:t>— это краткий научный текст, в котором изложены основные результаты исследовательской работы или проекта, а также методология их получения.</w:t>
      </w:r>
    </w:p>
    <w:p w:rsidR="00F50DA7" w:rsidRPr="00680F21" w:rsidRDefault="00F50DA7" w:rsidP="00680F21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rPr>
          <w:bCs/>
          <w:sz w:val="28"/>
          <w:szCs w:val="28"/>
        </w:rPr>
      </w:pPr>
      <w:r w:rsidRPr="00680F21">
        <w:rPr>
          <w:bCs/>
          <w:sz w:val="28"/>
          <w:szCs w:val="28"/>
        </w:rPr>
        <w:t>не должны содержать подробных доказательств/описания процедур исследования</w:t>
      </w:r>
      <w:r w:rsidR="00680F21">
        <w:rPr>
          <w:bCs/>
          <w:sz w:val="28"/>
          <w:szCs w:val="28"/>
        </w:rPr>
        <w:t>;</w:t>
      </w:r>
    </w:p>
    <w:p w:rsidR="00F50DA7" w:rsidRPr="00680F21" w:rsidRDefault="00F50DA7" w:rsidP="00680F21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rPr>
          <w:bCs/>
          <w:sz w:val="28"/>
          <w:szCs w:val="28"/>
        </w:rPr>
      </w:pPr>
      <w:r w:rsidRPr="00680F21">
        <w:rPr>
          <w:bCs/>
          <w:sz w:val="28"/>
          <w:szCs w:val="28"/>
        </w:rPr>
        <w:t>должны давать четкое представление о проведенном исследовании</w:t>
      </w:r>
      <w:r w:rsidR="00680F21">
        <w:rPr>
          <w:bCs/>
          <w:sz w:val="28"/>
          <w:szCs w:val="28"/>
        </w:rPr>
        <w:t>;</w:t>
      </w:r>
    </w:p>
    <w:p w:rsidR="00F50DA7" w:rsidRPr="00680F21" w:rsidRDefault="00F50DA7" w:rsidP="00680F21">
      <w:pPr>
        <w:numPr>
          <w:ilvl w:val="0"/>
          <w:numId w:val="8"/>
        </w:numPr>
        <w:tabs>
          <w:tab w:val="clear" w:pos="720"/>
          <w:tab w:val="num" w:pos="426"/>
        </w:tabs>
        <w:ind w:left="0" w:firstLine="284"/>
        <w:rPr>
          <w:bCs/>
          <w:sz w:val="28"/>
          <w:szCs w:val="28"/>
        </w:rPr>
      </w:pPr>
      <w:r w:rsidRPr="00680F21">
        <w:rPr>
          <w:bCs/>
          <w:sz w:val="28"/>
          <w:szCs w:val="28"/>
        </w:rPr>
        <w:t>не должны содержать рисунков, графиков, схем и таблиц</w:t>
      </w:r>
      <w:r w:rsidR="00680F21">
        <w:rPr>
          <w:bCs/>
          <w:sz w:val="28"/>
          <w:szCs w:val="28"/>
        </w:rPr>
        <w:t>.</w:t>
      </w:r>
    </w:p>
    <w:p w:rsidR="00D41AC8" w:rsidRPr="00680F21" w:rsidRDefault="000F31B6" w:rsidP="00680F21">
      <w:pPr>
        <w:shd w:val="clear" w:color="auto" w:fill="FFFFFF"/>
        <w:ind w:right="38" w:firstLine="709"/>
        <w:jc w:val="both"/>
        <w:rPr>
          <w:spacing w:val="2"/>
          <w:sz w:val="28"/>
          <w:szCs w:val="28"/>
        </w:rPr>
      </w:pPr>
      <w:r w:rsidRPr="00680F21">
        <w:rPr>
          <w:b/>
          <w:spacing w:val="-1"/>
          <w:sz w:val="28"/>
          <w:szCs w:val="28"/>
          <w:u w:val="single"/>
        </w:rPr>
        <w:t>Научная статья (описание работы).</w:t>
      </w:r>
      <w:r w:rsidRPr="00680F21">
        <w:rPr>
          <w:spacing w:val="-1"/>
          <w:sz w:val="28"/>
          <w:szCs w:val="28"/>
        </w:rPr>
        <w:t xml:space="preserve">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</w:t>
      </w:r>
      <w:r w:rsidRPr="00680F21">
        <w:rPr>
          <w:spacing w:val="2"/>
          <w:sz w:val="28"/>
          <w:szCs w:val="28"/>
        </w:rPr>
        <w:t xml:space="preserve">дополнительно не более 10 стандартных страниц. </w:t>
      </w:r>
    </w:p>
    <w:p w:rsidR="00D41AC8" w:rsidRPr="00680F21" w:rsidRDefault="00D41AC8" w:rsidP="00680F21">
      <w:pPr>
        <w:ind w:firstLine="709"/>
        <w:rPr>
          <w:sz w:val="28"/>
          <w:szCs w:val="28"/>
        </w:rPr>
      </w:pPr>
      <w:r w:rsidRPr="00680F21">
        <w:rPr>
          <w:sz w:val="28"/>
          <w:szCs w:val="28"/>
        </w:rPr>
        <w:t>Научная статья традиционно состоит из следующих разделов: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оглавление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введение с постановкой цели и задач исследования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материалы и методы исследования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обзор литературы</w:t>
      </w:r>
    </w:p>
    <w:p w:rsidR="00D41AC8" w:rsidRPr="00680F21" w:rsidRDefault="00D41AC8" w:rsidP="00680F21">
      <w:pPr>
        <w:numPr>
          <w:ilvl w:val="0"/>
          <w:numId w:val="5"/>
        </w:numPr>
        <w:tabs>
          <w:tab w:val="clear" w:pos="720"/>
          <w:tab w:val="num" w:pos="426"/>
        </w:tabs>
        <w:ind w:left="0" w:firstLine="284"/>
        <w:rPr>
          <w:sz w:val="28"/>
          <w:szCs w:val="28"/>
        </w:rPr>
      </w:pPr>
      <w:r w:rsidRPr="00680F21">
        <w:rPr>
          <w:sz w:val="28"/>
          <w:szCs w:val="28"/>
        </w:rPr>
        <w:t>результаты исследования и их обсуждение</w:t>
      </w:r>
    </w:p>
    <w:p w:rsidR="00D41AC8" w:rsidRPr="00680F21" w:rsidRDefault="00D41AC8" w:rsidP="00680F21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284"/>
        <w:jc w:val="both"/>
        <w:rPr>
          <w:spacing w:val="5"/>
          <w:sz w:val="28"/>
          <w:szCs w:val="28"/>
        </w:rPr>
      </w:pPr>
      <w:r w:rsidRPr="00680F21">
        <w:rPr>
          <w:sz w:val="28"/>
          <w:szCs w:val="28"/>
        </w:rPr>
        <w:t>выводы</w:t>
      </w:r>
    </w:p>
    <w:p w:rsidR="00D41AC8" w:rsidRPr="00680F21" w:rsidRDefault="00D41AC8" w:rsidP="00680F21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0" w:firstLine="284"/>
        <w:jc w:val="both"/>
        <w:rPr>
          <w:spacing w:val="5"/>
          <w:sz w:val="28"/>
          <w:szCs w:val="28"/>
        </w:rPr>
      </w:pPr>
      <w:r w:rsidRPr="00680F21">
        <w:rPr>
          <w:sz w:val="28"/>
          <w:szCs w:val="28"/>
        </w:rPr>
        <w:t>список литературы</w:t>
      </w:r>
      <w:r w:rsidRPr="00680F21">
        <w:rPr>
          <w:spacing w:val="5"/>
          <w:sz w:val="28"/>
          <w:szCs w:val="28"/>
        </w:rPr>
        <w:t xml:space="preserve"> </w:t>
      </w:r>
    </w:p>
    <w:p w:rsidR="000F31B6" w:rsidRPr="00680F21" w:rsidRDefault="000F31B6" w:rsidP="00680F21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680F21">
        <w:rPr>
          <w:b/>
          <w:spacing w:val="2"/>
          <w:sz w:val="28"/>
          <w:szCs w:val="28"/>
          <w:u w:val="single"/>
        </w:rPr>
        <w:lastRenderedPageBreak/>
        <w:t>Иллюстрации</w:t>
      </w:r>
      <w:r w:rsidRPr="00680F21">
        <w:rPr>
          <w:spacing w:val="2"/>
          <w:sz w:val="28"/>
          <w:szCs w:val="28"/>
        </w:rPr>
        <w:t xml:space="preserve"> выполняются на отдельных </w:t>
      </w:r>
      <w:r w:rsidRPr="00680F21">
        <w:rPr>
          <w:sz w:val="28"/>
          <w:szCs w:val="28"/>
        </w:rPr>
        <w:t xml:space="preserve">страницах, которые размещаются после ссылок в основном тексте. Не допускается увеличение </w:t>
      </w:r>
      <w:r w:rsidRPr="00680F21">
        <w:rPr>
          <w:spacing w:val="-3"/>
          <w:sz w:val="28"/>
          <w:szCs w:val="28"/>
        </w:rPr>
        <w:t xml:space="preserve">формата страниц, склейка страниц иллюстраций буклетом и т.п. Нумерация страниц производится в </w:t>
      </w:r>
      <w:r w:rsidRPr="00680F21">
        <w:rPr>
          <w:spacing w:val="3"/>
          <w:sz w:val="28"/>
          <w:szCs w:val="28"/>
        </w:rPr>
        <w:t xml:space="preserve">правом верхнем углу. Основной текст доклада нумеруется арабскими цифрами, страницы </w:t>
      </w:r>
      <w:r w:rsidRPr="00680F21">
        <w:rPr>
          <w:spacing w:val="5"/>
          <w:sz w:val="28"/>
          <w:szCs w:val="28"/>
        </w:rPr>
        <w:t>иллюстраций - римскими цифрами.</w:t>
      </w:r>
    </w:p>
    <w:p w:rsidR="002B07EA" w:rsidRPr="00680F21" w:rsidRDefault="000F31B6" w:rsidP="00680F21">
      <w:pPr>
        <w:shd w:val="clear" w:color="auto" w:fill="FFFFFF"/>
        <w:tabs>
          <w:tab w:val="left" w:pos="1296"/>
        </w:tabs>
        <w:ind w:firstLine="709"/>
        <w:jc w:val="both"/>
        <w:rPr>
          <w:spacing w:val="4"/>
          <w:sz w:val="28"/>
          <w:szCs w:val="28"/>
        </w:rPr>
      </w:pPr>
      <w:r w:rsidRPr="00680F21">
        <w:rPr>
          <w:b/>
          <w:spacing w:val="4"/>
          <w:sz w:val="28"/>
          <w:szCs w:val="28"/>
          <w:u w:val="single"/>
        </w:rPr>
        <w:t>Титульный лист</w:t>
      </w:r>
      <w:r w:rsidRPr="00680F21">
        <w:rPr>
          <w:spacing w:val="4"/>
          <w:sz w:val="28"/>
          <w:szCs w:val="28"/>
        </w:rPr>
        <w:t xml:space="preserve"> содержит следующие атрибуты: </w:t>
      </w:r>
    </w:p>
    <w:p w:rsidR="002B07EA" w:rsidRPr="00680F21" w:rsidRDefault="00680F21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названия мероприятия и работы;</w:t>
      </w:r>
    </w:p>
    <w:p w:rsidR="002B07EA" w:rsidRPr="00680F21" w:rsidRDefault="000F31B6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-1"/>
          <w:sz w:val="28"/>
          <w:szCs w:val="28"/>
        </w:rPr>
      </w:pPr>
      <w:r w:rsidRPr="00680F21">
        <w:rPr>
          <w:spacing w:val="-1"/>
          <w:sz w:val="28"/>
          <w:szCs w:val="28"/>
        </w:rPr>
        <w:t>населенн</w:t>
      </w:r>
      <w:r w:rsidR="00DB1065" w:rsidRPr="00680F21">
        <w:rPr>
          <w:spacing w:val="-1"/>
          <w:sz w:val="28"/>
          <w:szCs w:val="28"/>
        </w:rPr>
        <w:t>ый</w:t>
      </w:r>
      <w:r w:rsidRPr="00680F21">
        <w:rPr>
          <w:spacing w:val="-1"/>
          <w:sz w:val="28"/>
          <w:szCs w:val="28"/>
        </w:rPr>
        <w:t xml:space="preserve"> пункт; </w:t>
      </w:r>
    </w:p>
    <w:p w:rsidR="002B07EA" w:rsidRPr="00680F21" w:rsidRDefault="000F31B6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-1"/>
          <w:sz w:val="28"/>
          <w:szCs w:val="28"/>
        </w:rPr>
      </w:pPr>
      <w:r w:rsidRPr="00680F21">
        <w:rPr>
          <w:spacing w:val="-1"/>
          <w:sz w:val="28"/>
          <w:szCs w:val="28"/>
        </w:rPr>
        <w:t xml:space="preserve">сведения об авторах (фамилия, имя, отчество, </w:t>
      </w:r>
      <w:r w:rsidR="001B6B05" w:rsidRPr="00680F21">
        <w:rPr>
          <w:spacing w:val="-1"/>
          <w:sz w:val="28"/>
          <w:szCs w:val="28"/>
        </w:rPr>
        <w:t xml:space="preserve">общеобразовательная организация, </w:t>
      </w:r>
      <w:r w:rsidRPr="00680F21">
        <w:rPr>
          <w:spacing w:val="-1"/>
          <w:sz w:val="28"/>
          <w:szCs w:val="28"/>
        </w:rPr>
        <w:t>класс);</w:t>
      </w:r>
    </w:p>
    <w:p w:rsidR="000F31B6" w:rsidRPr="00680F21" w:rsidRDefault="002B07EA" w:rsidP="00680F2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284"/>
        <w:jc w:val="both"/>
        <w:rPr>
          <w:spacing w:val="-5"/>
          <w:sz w:val="28"/>
          <w:szCs w:val="28"/>
        </w:rPr>
      </w:pPr>
      <w:r w:rsidRPr="00680F21">
        <w:rPr>
          <w:spacing w:val="-1"/>
          <w:sz w:val="28"/>
          <w:szCs w:val="28"/>
        </w:rPr>
        <w:t>сведения о</w:t>
      </w:r>
      <w:r w:rsidR="000F31B6" w:rsidRPr="00680F21">
        <w:rPr>
          <w:spacing w:val="-1"/>
          <w:sz w:val="28"/>
          <w:szCs w:val="28"/>
        </w:rPr>
        <w:t xml:space="preserve"> </w:t>
      </w:r>
      <w:r w:rsidR="000F31B6" w:rsidRPr="00680F21">
        <w:rPr>
          <w:spacing w:val="-5"/>
          <w:sz w:val="28"/>
          <w:szCs w:val="28"/>
        </w:rPr>
        <w:t xml:space="preserve">научных руководителях (фамилия, имя, отчество, ученая степень и звание, должность, место работы). </w:t>
      </w:r>
    </w:p>
    <w:p w:rsidR="000F31B6" w:rsidRPr="00680F21" w:rsidRDefault="000F31B6" w:rsidP="00680F21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680F21">
        <w:rPr>
          <w:spacing w:val="1"/>
          <w:sz w:val="28"/>
          <w:szCs w:val="28"/>
        </w:rPr>
        <w:t xml:space="preserve">На первой странице статьи сначала печатается стандартный заголовок, далее следует </w:t>
      </w:r>
      <w:r w:rsidRPr="00680F21">
        <w:rPr>
          <w:spacing w:val="5"/>
          <w:sz w:val="28"/>
          <w:szCs w:val="28"/>
        </w:rPr>
        <w:t>текст статьи, список литературы в порядке упоминания в тексте. Сокращения в</w:t>
      </w:r>
      <w:r w:rsidRPr="00680F21">
        <w:rPr>
          <w:spacing w:val="3"/>
          <w:sz w:val="28"/>
          <w:szCs w:val="28"/>
        </w:rPr>
        <w:t xml:space="preserve"> названии статьи не допускаются.</w:t>
      </w:r>
    </w:p>
    <w:p w:rsidR="000F31B6" w:rsidRPr="00680F21" w:rsidRDefault="000F31B6" w:rsidP="00680F2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80F21">
        <w:rPr>
          <w:spacing w:val="6"/>
          <w:sz w:val="28"/>
          <w:szCs w:val="28"/>
        </w:rPr>
        <w:t xml:space="preserve">Если в состав работы входит компьютерная программа, то к работе прилагается </w:t>
      </w:r>
      <w:r w:rsidRPr="00680F21">
        <w:rPr>
          <w:spacing w:val="-5"/>
          <w:sz w:val="28"/>
          <w:szCs w:val="28"/>
        </w:rPr>
        <w:t>исполняемый программный модуль</w:t>
      </w:r>
      <w:r w:rsidRPr="00680F21">
        <w:rPr>
          <w:spacing w:val="2"/>
          <w:sz w:val="28"/>
          <w:szCs w:val="28"/>
        </w:rPr>
        <w:t>.</w:t>
      </w:r>
    </w:p>
    <w:p w:rsidR="00A90D34" w:rsidRPr="00AB6F85" w:rsidRDefault="00A90D34" w:rsidP="00680F21">
      <w:pPr>
        <w:jc w:val="center"/>
        <w:outlineLvl w:val="2"/>
        <w:rPr>
          <w:sz w:val="28"/>
          <w:szCs w:val="28"/>
        </w:rPr>
      </w:pPr>
      <w:r w:rsidRPr="00680F21">
        <w:rPr>
          <w:b/>
          <w:bCs/>
          <w:sz w:val="28"/>
          <w:szCs w:val="28"/>
        </w:rPr>
        <w:t>Оформление стендов</w:t>
      </w:r>
    </w:p>
    <w:p w:rsidR="00A90D34" w:rsidRPr="00AB6F85" w:rsidRDefault="00A90D34" w:rsidP="00680F21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r w:rsidRPr="00AB6F85">
        <w:rPr>
          <w:sz w:val="28"/>
          <w:szCs w:val="28"/>
        </w:rPr>
        <w:t>Постер для презентации проекта должен быть по размеру формата А0 в вертикальной ориентации.</w:t>
      </w:r>
    </w:p>
    <w:p w:rsidR="00A90D34" w:rsidRPr="00AB6F85" w:rsidRDefault="00A90D34" w:rsidP="00680F21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r w:rsidRPr="00AB6F85">
        <w:rPr>
          <w:sz w:val="28"/>
          <w:szCs w:val="28"/>
        </w:rPr>
        <w:t>На постере должно быть оставлено место под регистрационный бланк размера А4 и под номер проекта в секции размером 10×10 см как указано на схеме ниже.</w:t>
      </w:r>
    </w:p>
    <w:p w:rsidR="00A90D34" w:rsidRPr="00AB6F85" w:rsidRDefault="00A90D34" w:rsidP="00680F21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r w:rsidRPr="00AB6F85">
        <w:rPr>
          <w:sz w:val="28"/>
          <w:szCs w:val="28"/>
        </w:rPr>
        <w:t>На постере и других демонстрационных материалах не должно быть информации рекламного характера и информации, запрещённой законодательством РФ.</w:t>
      </w:r>
    </w:p>
    <w:p w:rsidR="00A90D34" w:rsidRPr="00AB6F85" w:rsidRDefault="00A90D34" w:rsidP="00680F21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r w:rsidRPr="00AB6F85">
        <w:rPr>
          <w:sz w:val="28"/>
          <w:szCs w:val="28"/>
        </w:rPr>
        <w:t>На постере должны отсутствовать личные сведения об участнике Конкурса, информация о научном руководителе и учебном заведении, где проводилось исследование.</w:t>
      </w:r>
    </w:p>
    <w:p w:rsidR="00A90D34" w:rsidRDefault="00A90D34" w:rsidP="00680F21">
      <w:pPr>
        <w:numPr>
          <w:ilvl w:val="0"/>
          <w:numId w:val="9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r w:rsidRPr="00AB6F85">
        <w:rPr>
          <w:sz w:val="28"/>
          <w:szCs w:val="28"/>
        </w:rPr>
        <w:t>Если работа выполнена в научном учреждении или компании, то необходимо иметь разрешение на её представление, подписанное руководителем. Если разрешения нет, то участник должен предоставить документ,</w:t>
      </w:r>
      <w:r w:rsidRPr="00680F21">
        <w:rPr>
          <w:sz w:val="28"/>
          <w:szCs w:val="28"/>
        </w:rPr>
        <w:t xml:space="preserve"> </w:t>
      </w:r>
      <w:r w:rsidRPr="00AB6F85">
        <w:rPr>
          <w:sz w:val="28"/>
          <w:szCs w:val="28"/>
        </w:rPr>
        <w:t>где подтверждает личную ответственность за проект.</w:t>
      </w:r>
    </w:p>
    <w:p w:rsidR="00680F21" w:rsidRPr="00AB6F85" w:rsidRDefault="00680F21" w:rsidP="00680F21">
      <w:pPr>
        <w:ind w:left="567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680F21" w:rsidTr="00680F21">
        <w:tc>
          <w:tcPr>
            <w:tcW w:w="3681" w:type="dxa"/>
          </w:tcPr>
          <w:p w:rsidR="00680F21" w:rsidRPr="00680F21" w:rsidRDefault="00680F21" w:rsidP="00680F21">
            <w:pPr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Постер</w:t>
            </w:r>
          </w:p>
          <w:p w:rsidR="00680F21" w:rsidRPr="00680F21" w:rsidRDefault="00680F21" w:rsidP="00680F21">
            <w:pPr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Размер А0, 840х1200 мм, вертикальный.</w:t>
            </w:r>
          </w:p>
          <w:p w:rsidR="00680F21" w:rsidRPr="00680F21" w:rsidRDefault="00680F21" w:rsidP="00680F21">
            <w:pPr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На постере должно быть:</w:t>
            </w:r>
          </w:p>
          <w:p w:rsidR="00680F21" w:rsidRPr="00680F21" w:rsidRDefault="00680F21" w:rsidP="00680F21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ind w:left="313" w:hanging="313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Вступление</w:t>
            </w:r>
          </w:p>
          <w:p w:rsidR="00680F21" w:rsidRPr="00680F21" w:rsidRDefault="00680F21" w:rsidP="00680F21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ind w:left="313" w:hanging="313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Методология</w:t>
            </w:r>
          </w:p>
          <w:p w:rsidR="00680F21" w:rsidRPr="00680F21" w:rsidRDefault="00680F21" w:rsidP="00680F21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ind w:left="313" w:hanging="313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Результаты</w:t>
            </w:r>
          </w:p>
          <w:p w:rsidR="00680F21" w:rsidRPr="00680F21" w:rsidRDefault="00680F21" w:rsidP="00680F21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ind w:left="313" w:hanging="313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Заключение</w:t>
            </w:r>
          </w:p>
          <w:p w:rsidR="00680F21" w:rsidRPr="00680F21" w:rsidRDefault="00680F21" w:rsidP="00680F21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ind w:left="313" w:hanging="313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Список использованной литературы</w:t>
            </w:r>
          </w:p>
          <w:p w:rsidR="00680F21" w:rsidRDefault="00680F21" w:rsidP="00680F21">
            <w:pPr>
              <w:pStyle w:val="a3"/>
              <w:numPr>
                <w:ilvl w:val="0"/>
                <w:numId w:val="10"/>
              </w:numPr>
              <w:tabs>
                <w:tab w:val="left" w:pos="502"/>
              </w:tabs>
              <w:ind w:left="313" w:hanging="313"/>
              <w:rPr>
                <w:bCs/>
                <w:color w:val="000000"/>
                <w:sz w:val="28"/>
                <w:szCs w:val="28"/>
              </w:rPr>
            </w:pPr>
            <w:r w:rsidRPr="00680F21">
              <w:rPr>
                <w:bCs/>
                <w:color w:val="000000"/>
                <w:sz w:val="28"/>
                <w:szCs w:val="28"/>
              </w:rPr>
              <w:t>Фотографии / графики</w:t>
            </w:r>
          </w:p>
        </w:tc>
        <w:tc>
          <w:tcPr>
            <w:tcW w:w="5948" w:type="dxa"/>
          </w:tcPr>
          <w:p w:rsidR="00680F21" w:rsidRDefault="00680F21" w:rsidP="000F31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2540</wp:posOffset>
                  </wp:positionV>
                  <wp:extent cx="1661795" cy="2295525"/>
                  <wp:effectExtent l="0" t="0" r="0" b="9525"/>
                  <wp:wrapThrough wrapText="bothSides">
                    <wp:wrapPolygon edited="0">
                      <wp:start x="0" y="0"/>
                      <wp:lineTo x="0" y="21510"/>
                      <wp:lineTo x="21295" y="21510"/>
                      <wp:lineTo x="2129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6CDE" w:rsidRDefault="00106CDE" w:rsidP="00A63EA8">
      <w:pPr>
        <w:spacing w:after="160" w:line="259" w:lineRule="auto"/>
        <w:rPr>
          <w:bCs/>
          <w:color w:val="000000"/>
          <w:sz w:val="28"/>
          <w:szCs w:val="28"/>
        </w:rPr>
      </w:pPr>
    </w:p>
    <w:sectPr w:rsidR="00106CDE" w:rsidSect="00680F2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59" w:rsidRDefault="00345359" w:rsidP="00183A44">
      <w:r>
        <w:separator/>
      </w:r>
    </w:p>
  </w:endnote>
  <w:endnote w:type="continuationSeparator" w:id="0">
    <w:p w:rsidR="00345359" w:rsidRDefault="00345359" w:rsidP="001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59" w:rsidRDefault="00345359" w:rsidP="00183A44">
      <w:r>
        <w:separator/>
      </w:r>
    </w:p>
  </w:footnote>
  <w:footnote w:type="continuationSeparator" w:id="0">
    <w:p w:rsidR="00345359" w:rsidRDefault="00345359" w:rsidP="0018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681609"/>
      <w:docPartObj>
        <w:docPartGallery w:val="Page Numbers (Top of Page)"/>
        <w:docPartUnique/>
      </w:docPartObj>
    </w:sdtPr>
    <w:sdtEndPr/>
    <w:sdtContent>
      <w:p w:rsidR="00EF3390" w:rsidRDefault="00EF33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7E">
          <w:rPr>
            <w:noProof/>
          </w:rPr>
          <w:t>10</w:t>
        </w:r>
        <w:r>
          <w:fldChar w:fldCharType="end"/>
        </w:r>
      </w:p>
    </w:sdtContent>
  </w:sdt>
  <w:p w:rsidR="00D6482D" w:rsidRDefault="00D648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52FDA2"/>
    <w:lvl w:ilvl="0">
      <w:numFmt w:val="bullet"/>
      <w:lvlText w:val="*"/>
      <w:lvlJc w:val="left"/>
    </w:lvl>
  </w:abstractNum>
  <w:abstractNum w:abstractNumId="1" w15:restartNumberingAfterBreak="0">
    <w:nsid w:val="033F2E1C"/>
    <w:multiLevelType w:val="hybridMultilevel"/>
    <w:tmpl w:val="3F78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C33"/>
    <w:multiLevelType w:val="hybridMultilevel"/>
    <w:tmpl w:val="A8CA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807E63"/>
    <w:multiLevelType w:val="hybridMultilevel"/>
    <w:tmpl w:val="9E60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C139C">
      <w:numFmt w:val="bullet"/>
      <w:lvlText w:val="•"/>
      <w:lvlJc w:val="left"/>
      <w:pPr>
        <w:ind w:left="1596" w:hanging="516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1713"/>
    <w:multiLevelType w:val="hybridMultilevel"/>
    <w:tmpl w:val="A71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7C1F"/>
    <w:multiLevelType w:val="hybridMultilevel"/>
    <w:tmpl w:val="3F2873C8"/>
    <w:lvl w:ilvl="0" w:tplc="2A181F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736A"/>
    <w:multiLevelType w:val="multilevel"/>
    <w:tmpl w:val="E5F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14084"/>
    <w:multiLevelType w:val="hybridMultilevel"/>
    <w:tmpl w:val="CA2A3A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F5D2E9F"/>
    <w:multiLevelType w:val="multilevel"/>
    <w:tmpl w:val="9C8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B395E"/>
    <w:multiLevelType w:val="hybridMultilevel"/>
    <w:tmpl w:val="026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B3D"/>
    <w:multiLevelType w:val="hybridMultilevel"/>
    <w:tmpl w:val="A296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165AC0"/>
    <w:multiLevelType w:val="multilevel"/>
    <w:tmpl w:val="828C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E4"/>
    <w:rsid w:val="00013C7E"/>
    <w:rsid w:val="0002023C"/>
    <w:rsid w:val="000270B6"/>
    <w:rsid w:val="00027F17"/>
    <w:rsid w:val="00072B84"/>
    <w:rsid w:val="000736E4"/>
    <w:rsid w:val="000A24F6"/>
    <w:rsid w:val="000A29B7"/>
    <w:rsid w:val="000E1A72"/>
    <w:rsid w:val="000E767C"/>
    <w:rsid w:val="000F31B6"/>
    <w:rsid w:val="000F4FE1"/>
    <w:rsid w:val="00106CDE"/>
    <w:rsid w:val="00136E30"/>
    <w:rsid w:val="0016204E"/>
    <w:rsid w:val="0016292D"/>
    <w:rsid w:val="0017765F"/>
    <w:rsid w:val="00183A44"/>
    <w:rsid w:val="001968E4"/>
    <w:rsid w:val="001A57E0"/>
    <w:rsid w:val="001A5EFB"/>
    <w:rsid w:val="001A7409"/>
    <w:rsid w:val="001B6B05"/>
    <w:rsid w:val="001D5588"/>
    <w:rsid w:val="001F6A38"/>
    <w:rsid w:val="00212F22"/>
    <w:rsid w:val="00214C12"/>
    <w:rsid w:val="00226D63"/>
    <w:rsid w:val="002329E3"/>
    <w:rsid w:val="00272B49"/>
    <w:rsid w:val="002B07EA"/>
    <w:rsid w:val="002B3896"/>
    <w:rsid w:val="002C31CF"/>
    <w:rsid w:val="002C6692"/>
    <w:rsid w:val="0030181D"/>
    <w:rsid w:val="00301B7F"/>
    <w:rsid w:val="00314873"/>
    <w:rsid w:val="00320B09"/>
    <w:rsid w:val="00325ECC"/>
    <w:rsid w:val="00345359"/>
    <w:rsid w:val="00354073"/>
    <w:rsid w:val="0035510D"/>
    <w:rsid w:val="00367005"/>
    <w:rsid w:val="00395783"/>
    <w:rsid w:val="003A130E"/>
    <w:rsid w:val="003D1EE0"/>
    <w:rsid w:val="003E468A"/>
    <w:rsid w:val="00421B65"/>
    <w:rsid w:val="00432F03"/>
    <w:rsid w:val="00440ACC"/>
    <w:rsid w:val="0045754D"/>
    <w:rsid w:val="004713DE"/>
    <w:rsid w:val="004A7187"/>
    <w:rsid w:val="004B1986"/>
    <w:rsid w:val="004B520C"/>
    <w:rsid w:val="004E3023"/>
    <w:rsid w:val="004F6D5D"/>
    <w:rsid w:val="00500C1A"/>
    <w:rsid w:val="005057DF"/>
    <w:rsid w:val="00546C79"/>
    <w:rsid w:val="00554CE2"/>
    <w:rsid w:val="005C1F68"/>
    <w:rsid w:val="005C47E0"/>
    <w:rsid w:val="005D5E14"/>
    <w:rsid w:val="005E1A77"/>
    <w:rsid w:val="005F585C"/>
    <w:rsid w:val="006028AA"/>
    <w:rsid w:val="00680F21"/>
    <w:rsid w:val="006874DD"/>
    <w:rsid w:val="006A7B0A"/>
    <w:rsid w:val="006C3356"/>
    <w:rsid w:val="006D5B43"/>
    <w:rsid w:val="006D620F"/>
    <w:rsid w:val="006F2550"/>
    <w:rsid w:val="006F6948"/>
    <w:rsid w:val="0071667E"/>
    <w:rsid w:val="0072222F"/>
    <w:rsid w:val="00730699"/>
    <w:rsid w:val="00731354"/>
    <w:rsid w:val="0073231C"/>
    <w:rsid w:val="00733761"/>
    <w:rsid w:val="0075337A"/>
    <w:rsid w:val="00780388"/>
    <w:rsid w:val="007A24A7"/>
    <w:rsid w:val="007B0B8D"/>
    <w:rsid w:val="007F5271"/>
    <w:rsid w:val="00865944"/>
    <w:rsid w:val="008715C8"/>
    <w:rsid w:val="008879E1"/>
    <w:rsid w:val="00893611"/>
    <w:rsid w:val="008A30A9"/>
    <w:rsid w:val="008E2303"/>
    <w:rsid w:val="00922F03"/>
    <w:rsid w:val="00943C8C"/>
    <w:rsid w:val="00945719"/>
    <w:rsid w:val="00947369"/>
    <w:rsid w:val="0099189C"/>
    <w:rsid w:val="009C4CF3"/>
    <w:rsid w:val="009E2098"/>
    <w:rsid w:val="009F798D"/>
    <w:rsid w:val="00A00EC5"/>
    <w:rsid w:val="00A06600"/>
    <w:rsid w:val="00A10DA3"/>
    <w:rsid w:val="00A17EC2"/>
    <w:rsid w:val="00A31749"/>
    <w:rsid w:val="00A32596"/>
    <w:rsid w:val="00A4164B"/>
    <w:rsid w:val="00A42851"/>
    <w:rsid w:val="00A5477E"/>
    <w:rsid w:val="00A63EA8"/>
    <w:rsid w:val="00A747DD"/>
    <w:rsid w:val="00A827A5"/>
    <w:rsid w:val="00A87931"/>
    <w:rsid w:val="00A90D34"/>
    <w:rsid w:val="00AA29EF"/>
    <w:rsid w:val="00AB6F85"/>
    <w:rsid w:val="00AC3BAD"/>
    <w:rsid w:val="00AD5814"/>
    <w:rsid w:val="00AD5EC1"/>
    <w:rsid w:val="00AD5FDC"/>
    <w:rsid w:val="00AE65D6"/>
    <w:rsid w:val="00B021AD"/>
    <w:rsid w:val="00B07D5A"/>
    <w:rsid w:val="00B259BD"/>
    <w:rsid w:val="00B512A6"/>
    <w:rsid w:val="00B55B2D"/>
    <w:rsid w:val="00B9183C"/>
    <w:rsid w:val="00BD1061"/>
    <w:rsid w:val="00C00B7D"/>
    <w:rsid w:val="00C11185"/>
    <w:rsid w:val="00C8498F"/>
    <w:rsid w:val="00CD2FA8"/>
    <w:rsid w:val="00D14B75"/>
    <w:rsid w:val="00D20C29"/>
    <w:rsid w:val="00D41AC8"/>
    <w:rsid w:val="00D61FB5"/>
    <w:rsid w:val="00D6482D"/>
    <w:rsid w:val="00D922E8"/>
    <w:rsid w:val="00D93CA4"/>
    <w:rsid w:val="00DB1065"/>
    <w:rsid w:val="00DB49F0"/>
    <w:rsid w:val="00DC3510"/>
    <w:rsid w:val="00DE0971"/>
    <w:rsid w:val="00DE6BC0"/>
    <w:rsid w:val="00DF18E6"/>
    <w:rsid w:val="00DF3458"/>
    <w:rsid w:val="00E17AE8"/>
    <w:rsid w:val="00E331C0"/>
    <w:rsid w:val="00E5388A"/>
    <w:rsid w:val="00E602F2"/>
    <w:rsid w:val="00E66B11"/>
    <w:rsid w:val="00E70B1F"/>
    <w:rsid w:val="00E80F53"/>
    <w:rsid w:val="00EB62CD"/>
    <w:rsid w:val="00EC154E"/>
    <w:rsid w:val="00EC463C"/>
    <w:rsid w:val="00EC6168"/>
    <w:rsid w:val="00ED6C8B"/>
    <w:rsid w:val="00EE256D"/>
    <w:rsid w:val="00EF3390"/>
    <w:rsid w:val="00EF5EC0"/>
    <w:rsid w:val="00F20B60"/>
    <w:rsid w:val="00F35C02"/>
    <w:rsid w:val="00F4396F"/>
    <w:rsid w:val="00F50DA7"/>
    <w:rsid w:val="00F67A81"/>
    <w:rsid w:val="00F704F9"/>
    <w:rsid w:val="00F766F7"/>
    <w:rsid w:val="00F97479"/>
    <w:rsid w:val="00FB5765"/>
    <w:rsid w:val="00FD690F"/>
    <w:rsid w:val="00FE1D89"/>
    <w:rsid w:val="00FF6F84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D0D20-E22E-4115-A012-5D7500F8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B6F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354"/>
    <w:pPr>
      <w:ind w:left="720"/>
      <w:contextualSpacing/>
    </w:pPr>
  </w:style>
  <w:style w:type="character" w:styleId="a4">
    <w:name w:val="Hyperlink"/>
    <w:rsid w:val="006A7B0A"/>
    <w:rPr>
      <w:color w:val="0000FF"/>
      <w:u w:val="single"/>
    </w:rPr>
  </w:style>
  <w:style w:type="paragraph" w:styleId="2">
    <w:name w:val="Body Text 2"/>
    <w:basedOn w:val="a"/>
    <w:link w:val="20"/>
    <w:rsid w:val="006A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F6A38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МОН"/>
    <w:basedOn w:val="a"/>
    <w:rsid w:val="001F6A38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Абзац списка1"/>
    <w:basedOn w:val="a"/>
    <w:rsid w:val="00922F0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83A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A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183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83A44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39"/>
    <w:rsid w:val="003E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B6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AB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1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@stavdd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vddt.ru/about/departments/man/konkursy-i-meropriyatiya-ma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9281-693C-4A7C-8955-61D245C2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Медведева Юлия</cp:lastModifiedBy>
  <cp:revision>11</cp:revision>
  <cp:lastPrinted>2020-06-08T08:56:00Z</cp:lastPrinted>
  <dcterms:created xsi:type="dcterms:W3CDTF">2021-08-12T15:30:00Z</dcterms:created>
  <dcterms:modified xsi:type="dcterms:W3CDTF">2021-08-25T14:13:00Z</dcterms:modified>
</cp:coreProperties>
</file>