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3"/>
        <w:ind w:left="4819" w:right="0" w:firstLine="0"/>
        <w:jc w:val="center"/>
        <w:shd w:val="clear" w:color="auto" w:fill="fffff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УТВЕРЖДЕНО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r/>
      <w:r/>
    </w:p>
    <w:p>
      <w:pPr>
        <w:pStyle w:val="983"/>
        <w:ind w:left="4819" w:right="0" w:firstLine="0"/>
        <w:jc w:val="center"/>
        <w:spacing w:line="283" w:lineRule="exact"/>
        <w:shd w:val="clear" w:color="auto" w:fill="ffffff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приказом министерства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83"/>
        <w:ind w:left="4819" w:right="0" w:firstLine="0"/>
        <w:jc w:val="center"/>
        <w:spacing w:line="283" w:lineRule="exact"/>
        <w:shd w:val="clear" w:color="auto" w:fill="fffff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образования Ставропольского края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83"/>
        <w:ind w:left="4819" w:right="0" w:firstLine="0"/>
        <w:jc w:val="center"/>
        <w:spacing w:line="283" w:lineRule="exact"/>
        <w:shd w:val="clear" w:color="auto" w:fill="fffff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от            </w:t>
      </w:r>
      <w:r>
        <w:rPr>
          <w:b w:val="0"/>
          <w:bCs w:val="0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</w:rPr>
        <w:t xml:space="preserve">№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r/>
      <w:r/>
    </w:p>
    <w:p>
      <w:r/>
      <w:r/>
    </w:p>
    <w:p>
      <w:pPr>
        <w:pStyle w:val="983"/>
        <w:shd w:val="clear" w:color="auto" w:fill="ffffff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ПОЛОЖЕНИЕ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79"/>
        <w:jc w:val="center"/>
        <w:spacing w:line="240" w:lineRule="auto"/>
        <w:shd w:val="clear" w:color="auto" w:fill="ffffff"/>
        <w:rPr>
          <w:i w:val="0"/>
          <w:iCs/>
          <w:szCs w:val="28"/>
        </w:rPr>
      </w:pPr>
      <w:r>
        <w:rPr>
          <w:i w:val="0"/>
          <w:iCs/>
          <w:szCs w:val="28"/>
        </w:rPr>
        <w:t xml:space="preserve">о проведении </w:t>
      </w:r>
      <w:r>
        <w:rPr>
          <w:i w:val="0"/>
          <w:iCs/>
          <w:szCs w:val="28"/>
          <w:lang w:val="ru-RU"/>
        </w:rPr>
        <w:t xml:space="preserve">ХХХ</w:t>
      </w:r>
      <w:r>
        <w:rPr>
          <w:i w:val="0"/>
          <w:iCs/>
          <w:szCs w:val="28"/>
          <w:lang w:val="en-US"/>
        </w:rPr>
        <w:t xml:space="preserve">V</w:t>
      </w:r>
      <w:r>
        <w:rPr>
          <w:i w:val="0"/>
          <w:iCs/>
          <w:szCs w:val="28"/>
          <w:lang w:val="en-US"/>
        </w:rPr>
        <w:t xml:space="preserve">II</w:t>
      </w:r>
      <w:r>
        <w:rPr>
          <w:i w:val="0"/>
          <w:iCs/>
          <w:szCs w:val="28"/>
          <w:lang w:val="ru-RU"/>
        </w:rPr>
        <w:t xml:space="preserve"> </w:t>
      </w:r>
      <w:r>
        <w:rPr>
          <w:i w:val="0"/>
          <w:iCs/>
          <w:szCs w:val="28"/>
        </w:rPr>
        <w:t xml:space="preserve">Ставропольской краевой открытой</w:t>
      </w:r>
      <w:r>
        <w:rPr>
          <w:i w:val="0"/>
          <w:iCs/>
          <w:szCs w:val="28"/>
        </w:rPr>
      </w:r>
      <w:r>
        <w:rPr>
          <w:i w:val="0"/>
          <w:iCs/>
          <w:szCs w:val="28"/>
        </w:rPr>
      </w:r>
    </w:p>
    <w:p>
      <w:pPr>
        <w:pStyle w:val="979"/>
        <w:jc w:val="center"/>
        <w:spacing w:line="240" w:lineRule="auto"/>
        <w:shd w:val="clear" w:color="auto" w:fill="ffffff"/>
        <w:rPr>
          <w:i w:val="0"/>
          <w:iCs/>
          <w:sz w:val="16"/>
          <w:szCs w:val="16"/>
          <w:lang w:val="ru-RU"/>
        </w:rPr>
      </w:pPr>
      <w:r>
        <w:rPr>
          <w:i w:val="0"/>
          <w:iCs/>
          <w:szCs w:val="28"/>
        </w:rPr>
        <w:t xml:space="preserve">научной конференции школьников</w:t>
      </w:r>
      <w:r>
        <w:rPr>
          <w:i w:val="0"/>
          <w:iCs/>
          <w:szCs w:val="28"/>
          <w:lang w:val="ru-RU"/>
        </w:rPr>
        <w:t xml:space="preserve"> имени В.С. Игропуло</w:t>
      </w:r>
      <w:r>
        <w:rPr>
          <w:i w:val="0"/>
          <w:iCs/>
          <w:sz w:val="16"/>
          <w:szCs w:val="16"/>
          <w:lang w:val="ru-RU"/>
        </w:rPr>
      </w:r>
      <w:r>
        <w:rPr>
          <w:i w:val="0"/>
          <w:iCs/>
          <w:sz w:val="16"/>
          <w:szCs w:val="16"/>
          <w:lang w:val="ru-RU"/>
        </w:rPr>
      </w:r>
    </w:p>
    <w:p>
      <w:pPr>
        <w:pStyle w:val="976"/>
        <w:jc w:val="center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76"/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I</w:t>
      </w:r>
      <w:r>
        <w:rPr>
          <w:bCs/>
          <w:sz w:val="28"/>
          <w:szCs w:val="28"/>
        </w:rPr>
        <w:t xml:space="preserve">. Общие положения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6"/>
        <w:jc w:val="center"/>
        <w:shd w:val="clear" w:color="auto" w:fill="ffffff"/>
        <w:rPr>
          <w:bCs/>
          <w:sz w:val="6"/>
          <w:szCs w:val="6"/>
        </w:rPr>
      </w:pPr>
      <w:r>
        <w:rPr>
          <w:bCs/>
          <w:sz w:val="18"/>
          <w:szCs w:val="18"/>
        </w:rPr>
      </w:r>
      <w:r>
        <w:rPr>
          <w:bCs/>
          <w:sz w:val="6"/>
          <w:szCs w:val="6"/>
        </w:rPr>
      </w:r>
      <w:r>
        <w:rPr>
          <w:bCs/>
          <w:sz w:val="6"/>
          <w:szCs w:val="6"/>
        </w:rPr>
      </w:r>
    </w:p>
    <w:p>
      <w:pPr>
        <w:pStyle w:val="976"/>
        <w:ind w:firstLine="680"/>
        <w:jc w:val="both"/>
        <w:shd w:val="clear" w:color="auto" w:fill="ffffff"/>
        <w:rPr>
          <w:iCs/>
          <w:sz w:val="28"/>
          <w:szCs w:val="28"/>
        </w:rPr>
      </w:pPr>
      <w:r>
        <w:rPr>
          <w:sz w:val="28"/>
          <w:szCs w:val="28"/>
        </w:rPr>
        <w:t xml:space="preserve">1. Настоящее Положение определяет цель, задачи, порядок, место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ведения </w:t>
      </w:r>
      <w:r>
        <w:rPr>
          <w:iCs/>
          <w:sz w:val="28"/>
          <w:szCs w:val="28"/>
        </w:rPr>
        <w:t xml:space="preserve">ХХХ</w:t>
      </w:r>
      <w:r>
        <w:rPr>
          <w:iCs/>
          <w:sz w:val="28"/>
          <w:szCs w:val="28"/>
          <w:lang w:val="en-US"/>
        </w:rPr>
        <w:t xml:space="preserve">V</w:t>
      </w:r>
      <w:r>
        <w:rPr>
          <w:iCs/>
          <w:sz w:val="28"/>
          <w:szCs w:val="28"/>
          <w:lang w:val="en-US"/>
        </w:rPr>
        <w:t xml:space="preserve">II</w:t>
      </w:r>
      <w:r>
        <w:rPr>
          <w:iCs/>
          <w:sz w:val="28"/>
          <w:szCs w:val="28"/>
        </w:rPr>
        <w:t xml:space="preserve"> Ставропольской краевой открытой научной конференции школьников им. В.С. Игропуло (далее соответственно </w:t>
      </w:r>
      <w:r>
        <w:rPr>
          <w:sz w:val="28"/>
          <w:szCs w:val="28"/>
        </w:rPr>
        <w:t xml:space="preserve">–</w:t>
      </w:r>
      <w:r>
        <w:rPr>
          <w:iCs/>
          <w:sz w:val="28"/>
          <w:szCs w:val="28"/>
        </w:rPr>
        <w:t xml:space="preserve">  Конференция, Положение).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76"/>
        <w:ind w:firstLine="680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Конференция проводится на базе муниципального автономного учреждения дополнительного образования </w:t>
      </w:r>
      <w:r>
        <w:rPr>
          <w:sz w:val="28"/>
          <w:szCs w:val="28"/>
        </w:rPr>
        <w:t xml:space="preserve">Ставропольского Дворца де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ского творчества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МАУ </w:t>
      </w:r>
      <w:r>
        <w:rPr>
          <w:bCs/>
          <w:sz w:val="28"/>
          <w:szCs w:val="28"/>
        </w:rPr>
        <w:t xml:space="preserve">ДО </w:t>
      </w:r>
      <w:r>
        <w:rPr>
          <w:sz w:val="28"/>
          <w:szCs w:val="28"/>
        </w:rPr>
        <w:t xml:space="preserve">Ставропольский Дворец детского творчества).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6"/>
        <w:ind w:firstLine="680"/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Организаторами Конференции являются: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6"/>
        <w:ind w:firstLine="68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министерство образования Ставропольского края (далее – министерс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во);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68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комитет образования администрации города Ставрополя;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68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муниципальное автономное учреждение дополнительного образования Ставропольский Дворец детского творчества.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shd w:val="clear" w:color="auto" w:fill="ffffff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  <w:tab/>
        <w:t xml:space="preserve">4. Конференция проводится при участии: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680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бюджетного учреждения Ставропольского края «Центр молоде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ных проектов»;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680"/>
        <w:jc w:val="both"/>
        <w:shd w:val="clear" w:color="auto" w:fill="ffffff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федерального государственного автономного образовательного учре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дения высшего образования «Северо-Кавказский федеральный университет»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ФГАОУ ВО «Северо-Кавказский федеральный универс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тет»);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680"/>
        <w:jc w:val="both"/>
        <w:shd w:val="clear" w:color="auto" w:fill="ffffff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федерального государственного бюджетного образовательного учре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дения высшего образования «Ставропольский государственный аграрный 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верситет»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ФГБОУ ВО «Ставропольский государственный аграрный университет»);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680"/>
        <w:jc w:val="both"/>
        <w:shd w:val="clear" w:color="auto" w:fill="ffffff"/>
        <w:tabs>
          <w:tab w:val="left" w:pos="56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федерального государственного бюджетного образовательного учре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дения высшего образования «Ставропольский государственный мед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цинский университет»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ФГБОУ ВО «Ставропольский государственный медици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ский университет»</w:t>
      </w:r>
      <w:r>
        <w:rPr>
          <w:sz w:val="28"/>
          <w:szCs w:val="28"/>
        </w:rPr>
        <w:t xml:space="preserve">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680"/>
        <w:jc w:val="both"/>
        <w:shd w:val="clear" w:color="auto" w:fill="ffffff"/>
        <w:tabs>
          <w:tab w:val="left" w:pos="567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680"/>
        <w:jc w:val="both"/>
        <w:shd w:val="clear" w:color="auto" w:fill="ffffff"/>
        <w:tabs>
          <w:tab w:val="left" w:pos="567" w:leader="none"/>
        </w:tabs>
        <w:rPr>
          <w:sz w:val="16"/>
          <w:szCs w:val="16"/>
        </w:rPr>
      </w:pPr>
      <w:r>
        <w:rPr>
          <w:sz w:val="28"/>
          <w:szCs w:val="28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76"/>
        <w:ind w:left="57"/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II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Цель и задачи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онференции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6"/>
        <w:ind w:left="57"/>
        <w:jc w:val="center"/>
        <w:shd w:val="clear" w:color="auto" w:fill="ffffff"/>
        <w:rPr>
          <w:bCs/>
          <w:sz w:val="10"/>
          <w:szCs w:val="10"/>
        </w:rPr>
      </w:pPr>
      <w:r>
        <w:rPr>
          <w:bCs/>
          <w:sz w:val="10"/>
          <w:szCs w:val="10"/>
        </w:rPr>
      </w:r>
      <w:r>
        <w:rPr>
          <w:bCs/>
          <w:sz w:val="10"/>
          <w:szCs w:val="10"/>
        </w:rPr>
      </w:r>
      <w:r>
        <w:rPr>
          <w:bCs/>
          <w:sz w:val="10"/>
          <w:szCs w:val="10"/>
        </w:rPr>
      </w:r>
    </w:p>
    <w:p>
      <w:pPr>
        <w:pStyle w:val="976"/>
        <w:ind w:left="57" w:firstLine="623"/>
        <w:jc w:val="both"/>
        <w:shd w:val="clear" w:color="auto" w:fill="ffffff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. </w:t>
      </w:r>
      <w:r>
        <w:rPr>
          <w:bCs/>
          <w:sz w:val="28"/>
          <w:szCs w:val="28"/>
        </w:rPr>
        <w:t xml:space="preserve">Цель</w:t>
      </w:r>
      <w:r>
        <w:rPr>
          <w:bCs/>
          <w:sz w:val="28"/>
          <w:szCs w:val="28"/>
        </w:rPr>
        <w:t xml:space="preserve"> Конференции</w:t>
      </w:r>
      <w:r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в</w:t>
      </w:r>
      <w:r>
        <w:rPr>
          <w:sz w:val="28"/>
          <w:szCs w:val="28"/>
        </w:rPr>
        <w:t xml:space="preserve">ыявление и поддержка</w:t>
      </w:r>
      <w:r>
        <w:rPr>
          <w:sz w:val="28"/>
          <w:szCs w:val="28"/>
        </w:rPr>
        <w:t xml:space="preserve"> талантливых 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уча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щи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 организаций Ставропол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ского края</w:t>
      </w:r>
      <w:r>
        <w:rPr>
          <w:sz w:val="28"/>
          <w:szCs w:val="28"/>
        </w:rPr>
        <w:t xml:space="preserve">.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ind w:firstLine="68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976"/>
        <w:ind w:firstLine="680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Задачи</w:t>
      </w:r>
      <w:r>
        <w:rPr>
          <w:sz w:val="28"/>
          <w:szCs w:val="28"/>
        </w:rPr>
        <w:t xml:space="preserve"> Конференции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6"/>
        <w:ind w:firstLine="68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раз</w:t>
      </w:r>
      <w:r>
        <w:rPr>
          <w:sz w:val="28"/>
          <w:szCs w:val="28"/>
        </w:rPr>
        <w:t xml:space="preserve">витие</w:t>
      </w:r>
      <w:r>
        <w:rPr>
          <w:sz w:val="28"/>
          <w:szCs w:val="28"/>
        </w:rPr>
        <w:t xml:space="preserve"> интеллектуального </w:t>
      </w:r>
      <w:r>
        <w:rPr>
          <w:sz w:val="28"/>
          <w:szCs w:val="28"/>
        </w:rPr>
        <w:t xml:space="preserve">творчества 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уча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щихся, привлечение</w:t>
      </w:r>
      <w:r>
        <w:rPr>
          <w:sz w:val="28"/>
          <w:szCs w:val="28"/>
        </w:rPr>
        <w:t xml:space="preserve"> их к исследовательской деятельности;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68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формирование</w:t>
      </w:r>
      <w:r>
        <w:rPr>
          <w:sz w:val="28"/>
          <w:szCs w:val="28"/>
        </w:rPr>
        <w:t xml:space="preserve"> взаимодействия общего и дополнительного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на основе привлечения 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уча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щихся младших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классов и </w:t>
      </w:r>
      <w:r>
        <w:rPr>
          <w:sz w:val="28"/>
          <w:szCs w:val="28"/>
        </w:rPr>
        <w:t xml:space="preserve">старшеклассников к 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следовательской деятельности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68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поощрение</w:t>
      </w:r>
      <w:r>
        <w:rPr>
          <w:sz w:val="28"/>
          <w:szCs w:val="28"/>
        </w:rPr>
        <w:t xml:space="preserve"> интеллектуального творчества </w:t>
      </w:r>
      <w:r>
        <w:rPr>
          <w:sz w:val="28"/>
          <w:szCs w:val="28"/>
        </w:rPr>
        <w:t xml:space="preserve">талантливых </w:t>
      </w:r>
      <w:r>
        <w:rPr>
          <w:sz w:val="28"/>
          <w:szCs w:val="28"/>
        </w:rPr>
        <w:t xml:space="preserve">обуч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щихся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68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поддержка</w:t>
      </w:r>
      <w:r>
        <w:rPr>
          <w:sz w:val="28"/>
          <w:szCs w:val="28"/>
        </w:rPr>
        <w:t xml:space="preserve"> деятельности научных и творческих объединений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ся образовательных организаций муниципальных районов и гор</w:t>
      </w:r>
      <w:r>
        <w:rPr>
          <w:sz w:val="28"/>
          <w:szCs w:val="28"/>
        </w:rPr>
        <w:t xml:space="preserve">од</w:t>
      </w:r>
      <w:r>
        <w:rPr>
          <w:sz w:val="28"/>
          <w:szCs w:val="28"/>
        </w:rPr>
        <w:t xml:space="preserve">ских окр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гов Ставропольского края;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68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привлечение</w:t>
      </w:r>
      <w:r>
        <w:rPr>
          <w:sz w:val="28"/>
          <w:szCs w:val="28"/>
        </w:rPr>
        <w:t xml:space="preserve"> к работе с 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уча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щимися ученых научно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исследовател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ских центров, </w:t>
      </w:r>
      <w:r>
        <w:rPr>
          <w:sz w:val="28"/>
          <w:szCs w:val="28"/>
        </w:rPr>
        <w:t xml:space="preserve">образовательных организаций</w:t>
      </w:r>
      <w:r>
        <w:rPr>
          <w:sz w:val="28"/>
          <w:szCs w:val="28"/>
        </w:rPr>
        <w:t xml:space="preserve"> высшего образования</w:t>
      </w:r>
      <w:r>
        <w:rPr>
          <w:sz w:val="28"/>
          <w:szCs w:val="28"/>
        </w:rPr>
        <w:t xml:space="preserve">, творческих союзов Ставропольского края;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68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привлечение</w:t>
      </w:r>
      <w:r>
        <w:rPr>
          <w:sz w:val="28"/>
          <w:szCs w:val="28"/>
        </w:rPr>
        <w:t xml:space="preserve"> общественного внимания к проблемам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интеллектуального </w:t>
      </w:r>
      <w:r>
        <w:rPr>
          <w:sz w:val="28"/>
          <w:szCs w:val="28"/>
        </w:rPr>
        <w:t xml:space="preserve">творчества о</w:t>
      </w:r>
      <w:r>
        <w:rPr>
          <w:sz w:val="28"/>
          <w:szCs w:val="28"/>
        </w:rPr>
        <w:t xml:space="preserve">бу</w:t>
      </w:r>
      <w:r>
        <w:rPr>
          <w:sz w:val="28"/>
          <w:szCs w:val="28"/>
        </w:rPr>
        <w:t xml:space="preserve">ча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щихся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</w:pPr>
      <w:r/>
      <w:r/>
    </w:p>
    <w:p>
      <w:pPr>
        <w:pStyle w:val="976"/>
        <w:ind w:firstLine="709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Сроки</w:t>
      </w:r>
      <w:r>
        <w:rPr>
          <w:sz w:val="28"/>
          <w:szCs w:val="28"/>
        </w:rPr>
        <w:t xml:space="preserve"> и м</w:t>
      </w:r>
      <w:r>
        <w:rPr>
          <w:sz w:val="28"/>
          <w:szCs w:val="28"/>
        </w:rPr>
        <w:t xml:space="preserve">ест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онфере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Ко</w:t>
      </w:r>
      <w:r>
        <w:rPr>
          <w:sz w:val="28"/>
          <w:szCs w:val="28"/>
        </w:rPr>
        <w:t xml:space="preserve">нференци</w:t>
      </w:r>
      <w:r>
        <w:rPr>
          <w:sz w:val="28"/>
          <w:szCs w:val="28"/>
        </w:rPr>
        <w:t xml:space="preserve">я проводится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марте-апреле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два тура: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ервый</w:t>
      </w:r>
      <w:r>
        <w:rPr>
          <w:sz w:val="28"/>
          <w:szCs w:val="28"/>
        </w:rPr>
        <w:t xml:space="preserve"> тур</w:t>
      </w:r>
      <w:r>
        <w:rPr>
          <w:sz w:val="28"/>
          <w:szCs w:val="28"/>
        </w:rPr>
        <w:t xml:space="preserve"> – с 1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;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торой</w:t>
      </w:r>
      <w:r>
        <w:rPr>
          <w:sz w:val="28"/>
          <w:szCs w:val="28"/>
        </w:rPr>
        <w:t xml:space="preserve"> тур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</w:t>
      </w:r>
      <w:r>
        <w:rPr>
          <w:sz w:val="28"/>
          <w:szCs w:val="28"/>
        </w:rPr>
        <w:t xml:space="preserve">я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tabs>
          <w:tab w:val="left" w:pos="992" w:leader="none"/>
        </w:tabs>
        <w:rPr>
          <w:sz w:val="28"/>
          <w:szCs w:val="28"/>
        </w:rPr>
      </w:pPr>
      <w:r>
        <w:rPr>
          <w:iCs/>
          <w:sz w:val="28"/>
          <w:szCs w:val="28"/>
        </w:rPr>
        <w:t xml:space="preserve">8</w:t>
      </w:r>
      <w:r>
        <w:rPr>
          <w:iCs/>
          <w:sz w:val="28"/>
          <w:szCs w:val="28"/>
        </w:rPr>
        <w:t xml:space="preserve">.</w:t>
        <w:tab/>
        <w:t xml:space="preserve">Участники </w:t>
      </w:r>
      <w:r>
        <w:rPr>
          <w:iCs/>
          <w:sz w:val="28"/>
          <w:szCs w:val="28"/>
        </w:rPr>
        <w:t xml:space="preserve">первого</w:t>
      </w:r>
      <w:r>
        <w:rPr>
          <w:iCs/>
          <w:sz w:val="28"/>
          <w:szCs w:val="28"/>
        </w:rPr>
        <w:t xml:space="preserve"> тура </w:t>
      </w:r>
      <w:r>
        <w:rPr>
          <w:iCs/>
          <w:sz w:val="28"/>
          <w:szCs w:val="28"/>
        </w:rPr>
        <w:t xml:space="preserve">Конференции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обучающиеся образовател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ных организаций</w:t>
      </w:r>
      <w:r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 xml:space="preserve">, реализующих программы</w:t>
      </w:r>
      <w:r>
        <w:rPr>
          <w:sz w:val="28"/>
          <w:szCs w:val="28"/>
        </w:rPr>
        <w:t xml:space="preserve"> осно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ного общего, </w:t>
      </w:r>
      <w:r>
        <w:rPr>
          <w:sz w:val="28"/>
          <w:szCs w:val="28"/>
        </w:rPr>
        <w:t xml:space="preserve">среднего об</w:t>
      </w:r>
      <w:r>
        <w:rPr>
          <w:sz w:val="28"/>
          <w:szCs w:val="28"/>
        </w:rPr>
        <w:t xml:space="preserve">щего образования, обучающиеся</w:t>
      </w:r>
      <w:r>
        <w:rPr>
          <w:sz w:val="28"/>
          <w:szCs w:val="28"/>
        </w:rPr>
        <w:t xml:space="preserve"> образовательных орган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заци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дополнительного образовани</w:t>
      </w:r>
      <w:r>
        <w:rPr>
          <w:sz w:val="28"/>
          <w:szCs w:val="28"/>
        </w:rPr>
        <w:t xml:space="preserve">я детей</w:t>
      </w:r>
      <w:r>
        <w:rPr>
          <w:sz w:val="28"/>
          <w:szCs w:val="28"/>
        </w:rPr>
        <w:t xml:space="preserve">, авторы лично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Возраст участников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онференции: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- 18 лет.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Конференция проводится по </w:t>
      </w:r>
      <w:r>
        <w:rPr>
          <w:sz w:val="28"/>
          <w:szCs w:val="28"/>
        </w:rPr>
        <w:t xml:space="preserve">двум</w:t>
      </w:r>
      <w:r>
        <w:rPr>
          <w:sz w:val="28"/>
          <w:szCs w:val="28"/>
        </w:rPr>
        <w:t xml:space="preserve"> возрастным категориям: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первая</w:t>
      </w:r>
      <w:r>
        <w:rPr>
          <w:sz w:val="28"/>
          <w:szCs w:val="28"/>
        </w:rPr>
        <w:t xml:space="preserve"> категория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5 - 7 классы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вторая</w:t>
      </w:r>
      <w:r>
        <w:rPr>
          <w:sz w:val="28"/>
          <w:szCs w:val="28"/>
        </w:rPr>
        <w:t xml:space="preserve"> категория: 8 - 11 классы.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bCs/>
          <w:sz w:val="28"/>
          <w:szCs w:val="28"/>
        </w:rPr>
        <w:t xml:space="preserve">ля участия в Конференции </w:t>
      </w:r>
      <w:r>
        <w:rPr>
          <w:bCs/>
          <w:sz w:val="28"/>
          <w:szCs w:val="28"/>
        </w:rPr>
        <w:t xml:space="preserve">участникам </w:t>
      </w:r>
      <w:r>
        <w:rPr>
          <w:bCs/>
          <w:sz w:val="28"/>
          <w:szCs w:val="28"/>
        </w:rPr>
        <w:t xml:space="preserve">необходимо </w:t>
      </w:r>
      <w:r>
        <w:rPr>
          <w:bCs/>
          <w:sz w:val="28"/>
          <w:szCs w:val="28"/>
        </w:rPr>
        <w:t xml:space="preserve">в срок с 1 по </w:t>
      </w:r>
      <w:r>
        <w:rPr>
          <w:bCs/>
          <w:sz w:val="28"/>
          <w:szCs w:val="28"/>
        </w:rPr>
        <w:t xml:space="preserve">16</w:t>
      </w:r>
      <w:r>
        <w:rPr>
          <w:bCs/>
          <w:sz w:val="28"/>
          <w:szCs w:val="28"/>
        </w:rPr>
        <w:t xml:space="preserve"> марта 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года заполнить </w:t>
      </w:r>
      <w:r>
        <w:rPr>
          <w:iCs/>
          <w:sz w:val="28"/>
          <w:szCs w:val="28"/>
        </w:rPr>
        <w:t xml:space="preserve">заявку в электронном варианте по ссылке </w:t>
      </w:r>
      <w:r>
        <w:rPr>
          <w:iCs/>
          <w:sz w:val="28"/>
          <w:szCs w:val="28"/>
          <w:u w:val="none"/>
        </w:rPr>
        <w:fldChar w:fldCharType="begin"/>
      </w:r>
      <w:r>
        <w:rPr>
          <w:iCs/>
          <w:sz w:val="28"/>
          <w:szCs w:val="28"/>
          <w:u w:val="none"/>
        </w:rPr>
        <w:instrText xml:space="preserve"> HYPERLINK "</w:instrText>
      </w:r>
      <w:r>
        <w:rPr>
          <w:iCs/>
          <w:sz w:val="28"/>
          <w:szCs w:val="28"/>
          <w:u w:val="none"/>
        </w:rPr>
        <w:instrText xml:space="preserve">https://forms.yandex.ru/cloud/69428dde50569021d67c9633/</w:instrText>
      </w:r>
      <w:r>
        <w:rPr>
          <w:iCs/>
          <w:sz w:val="28"/>
          <w:szCs w:val="28"/>
          <w:u w:val="none"/>
        </w:rPr>
        <w:instrText xml:space="preserve">" </w:instrText>
      </w:r>
      <w:r>
        <w:rPr>
          <w:iCs/>
          <w:sz w:val="28"/>
          <w:szCs w:val="28"/>
          <w:u w:val="none"/>
        </w:rPr>
        <w:fldChar w:fldCharType="separate"/>
      </w:r>
      <w:r>
        <w:rPr>
          <w:rStyle w:val="1001"/>
          <w:iCs/>
          <w:sz w:val="28"/>
          <w:szCs w:val="28"/>
          <w:u w:val="none"/>
        </w:rPr>
        <w:t xml:space="preserve">https://forms.yandex.ru/cloud/69428dde50569021d67c9633/</w:t>
      </w:r>
      <w:r>
        <w:rPr>
          <w:iCs/>
          <w:sz w:val="28"/>
          <w:szCs w:val="28"/>
          <w:u w:val="none"/>
        </w:rPr>
        <w:fldChar w:fldCharType="end"/>
      </w:r>
      <w:r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редставить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</w:t>
      </w: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курсные материалы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электронном виде на электронный адрес </w:t>
      </w:r>
      <w:r>
        <w:rPr>
          <w:rStyle w:val="1001"/>
          <w:sz w:val="28"/>
          <w:szCs w:val="28"/>
          <w:u w:val="none"/>
          <w:lang w:val="en-US"/>
        </w:rPr>
        <w:t xml:space="preserve">man</w:t>
      </w:r>
      <w:r>
        <w:rPr>
          <w:rStyle w:val="1001"/>
          <w:sz w:val="28"/>
          <w:szCs w:val="28"/>
          <w:u w:val="none"/>
        </w:rPr>
        <w:t xml:space="preserve">@</w:t>
      </w:r>
      <w:r>
        <w:rPr>
          <w:rStyle w:val="1001"/>
          <w:sz w:val="28"/>
          <w:szCs w:val="28"/>
          <w:u w:val="none"/>
          <w:lang w:val="en-US"/>
        </w:rPr>
        <w:t xml:space="preserve">stavddt</w:t>
      </w:r>
      <w:r>
        <w:rPr>
          <w:rStyle w:val="1001"/>
          <w:sz w:val="28"/>
          <w:szCs w:val="28"/>
          <w:u w:val="none"/>
        </w:rPr>
        <w:t xml:space="preserve">.</w:t>
      </w:r>
      <w:r>
        <w:rPr>
          <w:rStyle w:val="1001"/>
          <w:sz w:val="28"/>
          <w:szCs w:val="28"/>
          <w:u w:val="none"/>
          <w:lang w:val="en-US"/>
        </w:rPr>
        <w:t xml:space="preserve">ru</w:t>
      </w:r>
      <w:r>
        <w:rPr>
          <w:rStyle w:val="1001"/>
          <w:color w:val="000000"/>
          <w:sz w:val="28"/>
          <w:szCs w:val="28"/>
          <w:u w:val="none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tabs>
          <w:tab w:val="left" w:pos="269" w:leader="none"/>
        </w:tabs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электронный вариант работы </w:t>
      </w:r>
      <w:r>
        <w:rPr>
          <w:color w:val="000000"/>
          <w:spacing w:val="-2"/>
          <w:sz w:val="28"/>
          <w:szCs w:val="28"/>
        </w:rPr>
        <w:t xml:space="preserve">(при необходимости                                                 </w:t>
      </w:r>
      <w:r>
        <w:rPr>
          <w:color w:val="000000"/>
          <w:spacing w:val="-2"/>
          <w:sz w:val="28"/>
          <w:szCs w:val="28"/>
        </w:rPr>
        <w:t xml:space="preserve">с демонстрационными материалами</w:t>
      </w:r>
      <w:r>
        <w:rPr>
          <w:color w:val="000000"/>
          <w:spacing w:val="-2"/>
          <w:sz w:val="28"/>
          <w:szCs w:val="28"/>
        </w:rPr>
        <w:t xml:space="preserve">)</w:t>
      </w:r>
      <w:r>
        <w:rPr>
          <w:color w:val="000000"/>
          <w:spacing w:val="-2"/>
          <w:sz w:val="28"/>
          <w:szCs w:val="28"/>
        </w:rPr>
        <w:t xml:space="preserve">; </w:t>
      </w: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tabs>
          <w:tab w:val="left" w:pos="269" w:leader="none"/>
        </w:tabs>
        <w:rPr>
          <w:color w:val="000000"/>
          <w:spacing w:val="-2"/>
          <w:sz w:val="28"/>
          <w:szCs w:val="28"/>
        </w:rPr>
      </w:pPr>
      <w:r>
        <w:rPr>
          <w:spacing w:val="6"/>
          <w:sz w:val="28"/>
          <w:szCs w:val="28"/>
        </w:rPr>
        <w:t xml:space="preserve">электронный вариант Устава образовательной организации. </w:t>
      </w: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</w:p>
    <w:p>
      <w:pPr>
        <w:pStyle w:val="976"/>
        <w:ind w:firstLine="680"/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онкурсные материалы </w:t>
      </w:r>
      <w:r>
        <w:rPr>
          <w:bCs/>
          <w:sz w:val="28"/>
          <w:szCs w:val="28"/>
        </w:rPr>
        <w:t xml:space="preserve">участников </w:t>
      </w:r>
      <w:r>
        <w:rPr>
          <w:bCs/>
          <w:sz w:val="28"/>
          <w:szCs w:val="28"/>
        </w:rPr>
        <w:t xml:space="preserve">в печатном виде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одном</w:t>
      </w:r>
      <w:r>
        <w:rPr>
          <w:bCs/>
          <w:sz w:val="28"/>
          <w:szCs w:val="28"/>
        </w:rPr>
        <w:t xml:space="preserve"> экземпляре </w:t>
      </w:r>
      <w:r>
        <w:rPr>
          <w:bCs/>
          <w:sz w:val="28"/>
          <w:szCs w:val="28"/>
        </w:rPr>
        <w:t xml:space="preserve">направляются по адресу: 355017 г. Ставрополь, ул. Ленина д. 292, каб. 2</w:t>
      </w:r>
      <w:r>
        <w:rPr>
          <w:bCs/>
          <w:sz w:val="28"/>
          <w:szCs w:val="28"/>
        </w:rPr>
        <w:t xml:space="preserve">12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У </w:t>
      </w:r>
      <w:r>
        <w:rPr>
          <w:bCs/>
          <w:sz w:val="28"/>
          <w:szCs w:val="28"/>
        </w:rPr>
        <w:t xml:space="preserve">ДО </w:t>
      </w:r>
      <w:r>
        <w:rPr>
          <w:sz w:val="28"/>
          <w:szCs w:val="28"/>
        </w:rPr>
        <w:t xml:space="preserve">СДДТ</w:t>
      </w:r>
      <w:r>
        <w:rPr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отдел </w:t>
      </w:r>
      <w:r>
        <w:rPr>
          <w:bCs/>
          <w:sz w:val="28"/>
          <w:szCs w:val="28"/>
        </w:rPr>
        <w:t xml:space="preserve">Малая академия наук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91"/>
        <w:ind w:firstLine="709"/>
        <w:shd w:val="clear" w:color="auto" w:fill="ffffff"/>
        <w:tabs>
          <w:tab w:val="left" w:pos="540" w:leader="none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з</w:t>
      </w:r>
      <w:r>
        <w:rPr>
          <w:sz w:val="28"/>
          <w:szCs w:val="28"/>
        </w:rPr>
        <w:t xml:space="preserve">аявк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  <w:lang w:val="ru-RU"/>
        </w:rPr>
        <w:t xml:space="preserve">, оформленная в соответствии с приложением 1 к настоящему П</w:t>
      </w:r>
      <w:r>
        <w:rPr>
          <w:sz w:val="28"/>
          <w:szCs w:val="28"/>
          <w:lang w:val="ru-RU"/>
        </w:rPr>
        <w:t xml:space="preserve">о</w:t>
      </w:r>
      <w:r>
        <w:rPr>
          <w:sz w:val="28"/>
          <w:szCs w:val="28"/>
          <w:lang w:val="ru-RU"/>
        </w:rPr>
        <w:t xml:space="preserve">ложению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709"/>
        <w:shd w:val="clear" w:color="auto" w:fill="ffffff"/>
        <w:tabs>
          <w:tab w:val="left" w:pos="54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работ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(</w:t>
      </w:r>
      <w:r>
        <w:rPr>
          <w:sz w:val="28"/>
          <w:szCs w:val="28"/>
        </w:rPr>
        <w:t xml:space="preserve">печатный вариант</w:t>
      </w:r>
      <w:r>
        <w:rPr>
          <w:sz w:val="28"/>
          <w:szCs w:val="28"/>
          <w:lang w:val="ru-RU"/>
        </w:rPr>
        <w:t xml:space="preserve">)</w:t>
      </w:r>
      <w:r>
        <w:rPr>
          <w:sz w:val="28"/>
          <w:szCs w:val="28"/>
          <w:lang w:val="ru-RU"/>
        </w:rPr>
        <w:t xml:space="preserve">, оформленная в соответствии                                      с приложением 2 к настоящему П</w:t>
      </w:r>
      <w:r>
        <w:rPr>
          <w:sz w:val="28"/>
          <w:szCs w:val="28"/>
          <w:lang w:val="ru-RU"/>
        </w:rPr>
        <w:t xml:space="preserve">о</w:t>
      </w:r>
      <w:r>
        <w:rPr>
          <w:sz w:val="28"/>
          <w:szCs w:val="28"/>
          <w:lang w:val="ru-RU"/>
        </w:rPr>
        <w:t xml:space="preserve">ложению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tabs>
          <w:tab w:val="left" w:pos="269" w:leader="none"/>
        </w:tabs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аботы, присланные позже</w:t>
      </w:r>
      <w:r>
        <w:rPr>
          <w:sz w:val="28"/>
          <w:szCs w:val="28"/>
        </w:rPr>
        <w:t xml:space="preserve"> установленного срока</w:t>
      </w:r>
      <w:r>
        <w:rPr>
          <w:sz w:val="28"/>
          <w:szCs w:val="28"/>
        </w:rPr>
        <w:t xml:space="preserve"> (с 1 по 16</w:t>
      </w:r>
      <w:r>
        <w:rPr>
          <w:sz w:val="28"/>
          <w:szCs w:val="28"/>
        </w:rPr>
        <w:t xml:space="preserve"> марта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года)</w:t>
      </w:r>
      <w:r>
        <w:rPr>
          <w:sz w:val="28"/>
          <w:szCs w:val="28"/>
        </w:rPr>
        <w:t xml:space="preserve">, а также оформленные с</w:t>
      </w:r>
      <w:r>
        <w:rPr>
          <w:sz w:val="28"/>
          <w:szCs w:val="28"/>
        </w:rPr>
        <w:t xml:space="preserve"> нарушением </w:t>
      </w:r>
      <w:r>
        <w:rPr>
          <w:sz w:val="28"/>
          <w:szCs w:val="28"/>
        </w:rPr>
        <w:t xml:space="preserve">тр</w:t>
      </w:r>
      <w:r>
        <w:rPr>
          <w:sz w:val="28"/>
          <w:szCs w:val="28"/>
        </w:rPr>
        <w:t xml:space="preserve">ебовани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, определенных данным Положением</w:t>
      </w:r>
      <w:r>
        <w:rPr>
          <w:sz w:val="28"/>
          <w:szCs w:val="28"/>
        </w:rPr>
        <w:t xml:space="preserve">, не рассматрив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ются</w:t>
      </w:r>
      <w:r>
        <w:t xml:space="preserve">.</w:t>
      </w:r>
      <w:r/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первому </w:t>
      </w:r>
      <w:r>
        <w:rPr>
          <w:sz w:val="28"/>
          <w:szCs w:val="28"/>
        </w:rPr>
        <w:t xml:space="preserve">туру Конференции допускаются участники, представившие </w:t>
      </w:r>
      <w:r>
        <w:rPr>
          <w:bCs/>
          <w:sz w:val="28"/>
          <w:szCs w:val="28"/>
        </w:rPr>
        <w:t xml:space="preserve">конкурсные материалы, оформленные в соответствии с требованиями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пункта </w:t>
      </w:r>
      <w:r>
        <w:rPr>
          <w:bCs/>
          <w:sz w:val="28"/>
          <w:szCs w:val="28"/>
        </w:rPr>
        <w:t xml:space="preserve">9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настоящего</w:t>
      </w:r>
      <w:r>
        <w:rPr>
          <w:bCs/>
          <w:sz w:val="28"/>
          <w:szCs w:val="28"/>
        </w:rPr>
        <w:t xml:space="preserve"> Положения.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Эксперты</w:t>
      </w:r>
      <w:r>
        <w:rPr>
          <w:sz w:val="28"/>
          <w:szCs w:val="28"/>
        </w:rPr>
        <w:t xml:space="preserve"> Конференции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провод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 экспертизу пре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ставленных </w:t>
      </w:r>
      <w:r>
        <w:rPr>
          <w:bCs/>
          <w:sz w:val="28"/>
          <w:szCs w:val="28"/>
        </w:rPr>
        <w:t xml:space="preserve">конкурсных материалов </w:t>
      </w:r>
      <w:r>
        <w:rPr>
          <w:sz w:val="28"/>
          <w:szCs w:val="28"/>
        </w:rPr>
        <w:t xml:space="preserve">Конференции в</w:t>
      </w:r>
      <w:r>
        <w:rPr>
          <w:sz w:val="28"/>
          <w:szCs w:val="28"/>
        </w:rPr>
        <w:t xml:space="preserve"> каждом направлении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Максимальное количество баллов, которое может набрать участник                     в   </w:t>
      </w:r>
      <w:r>
        <w:rPr>
          <w:bCs/>
          <w:sz w:val="28"/>
          <w:szCs w:val="28"/>
        </w:rPr>
        <w:t xml:space="preserve">первом</w:t>
      </w:r>
      <w:r>
        <w:rPr>
          <w:bCs/>
          <w:sz w:val="28"/>
          <w:szCs w:val="28"/>
        </w:rPr>
        <w:t xml:space="preserve"> туре Конференции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40 баллов: 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структура работы (</w:t>
      </w:r>
      <w:r>
        <w:rPr>
          <w:sz w:val="28"/>
          <w:szCs w:val="28"/>
        </w:rPr>
        <w:t xml:space="preserve">титульный лист, оглавление, </w:t>
      </w:r>
      <w:r>
        <w:rPr>
          <w:sz w:val="28"/>
          <w:szCs w:val="28"/>
        </w:rPr>
        <w:t xml:space="preserve">введение, цель, постано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ка задачи, основное содержание, 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воды, список литературы) –                       20 баллов;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исследовательский характер, новизна работы – 10 баллов;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научное и практическое значение результатов работы – 10 баллов.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</w:t>
      </w:r>
      <w:r>
        <w:rPr>
          <w:bCs/>
          <w:sz w:val="28"/>
          <w:szCs w:val="28"/>
        </w:rPr>
        <w:t xml:space="preserve">первого</w:t>
      </w:r>
      <w:r>
        <w:rPr>
          <w:bCs/>
          <w:sz w:val="28"/>
          <w:szCs w:val="28"/>
        </w:rPr>
        <w:t xml:space="preserve"> тура Конференции </w:t>
      </w:r>
      <w:r>
        <w:rPr>
          <w:iCs/>
          <w:sz w:val="28"/>
          <w:szCs w:val="28"/>
        </w:rPr>
        <w:t xml:space="preserve">размещаются                                            в информ</w:t>
      </w:r>
      <w:r>
        <w:rPr>
          <w:iCs/>
          <w:sz w:val="28"/>
          <w:szCs w:val="28"/>
        </w:rPr>
        <w:t xml:space="preserve">а</w:t>
      </w:r>
      <w:r>
        <w:rPr>
          <w:iCs/>
          <w:sz w:val="28"/>
          <w:szCs w:val="28"/>
        </w:rPr>
        <w:t xml:space="preserve">ционно-телекоммуникационной сети «Интернет» на сайте</w:t>
      </w:r>
      <w:r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  <w:u w:val="none"/>
          <w:lang w:val="en-US"/>
        </w:rPr>
        <w:fldChar w:fldCharType="begin"/>
      </w:r>
      <w:r>
        <w:rPr>
          <w:bCs/>
          <w:sz w:val="28"/>
          <w:szCs w:val="28"/>
          <w:u w:val="none"/>
        </w:rPr>
        <w:instrText xml:space="preserve"> </w:instrText>
      </w:r>
      <w:r>
        <w:rPr>
          <w:bCs/>
          <w:sz w:val="28"/>
          <w:szCs w:val="28"/>
          <w:u w:val="none"/>
          <w:lang w:val="en-US"/>
        </w:rPr>
        <w:instrText xml:space="preserve">HYPERLINK</w:instrText>
      </w:r>
      <w:r>
        <w:rPr>
          <w:bCs/>
          <w:sz w:val="28"/>
          <w:szCs w:val="28"/>
          <w:u w:val="none"/>
        </w:rPr>
        <w:instrText xml:space="preserve"> "</w:instrText>
      </w:r>
      <w:r>
        <w:rPr>
          <w:bCs/>
          <w:sz w:val="28"/>
          <w:szCs w:val="28"/>
          <w:u w:val="none"/>
          <w:lang w:val="en-US"/>
        </w:rPr>
        <w:instrText xml:space="preserve">http</w:instrText>
      </w:r>
      <w:r>
        <w:rPr>
          <w:bCs/>
          <w:sz w:val="28"/>
          <w:szCs w:val="28"/>
          <w:u w:val="none"/>
        </w:rPr>
        <w:instrText xml:space="preserve">://</w:instrText>
      </w:r>
      <w:r>
        <w:rPr>
          <w:bCs/>
          <w:sz w:val="28"/>
          <w:szCs w:val="28"/>
          <w:u w:val="none"/>
          <w:lang w:val="en-US"/>
        </w:rPr>
        <w:instrText xml:space="preserve">stavddt</w:instrText>
      </w:r>
      <w:r>
        <w:rPr>
          <w:bCs/>
          <w:sz w:val="28"/>
          <w:szCs w:val="28"/>
          <w:u w:val="none"/>
        </w:rPr>
        <w:instrText xml:space="preserve">.</w:instrText>
      </w:r>
      <w:r>
        <w:rPr>
          <w:bCs/>
          <w:sz w:val="28"/>
          <w:szCs w:val="28"/>
          <w:u w:val="none"/>
          <w:lang w:val="en-US"/>
        </w:rPr>
        <w:instrText xml:space="preserve">ru</w:instrText>
      </w:r>
      <w:r>
        <w:rPr>
          <w:bCs/>
          <w:sz w:val="28"/>
          <w:szCs w:val="28"/>
          <w:u w:val="none"/>
        </w:rPr>
        <w:instrText xml:space="preserve">" </w:instrText>
      </w:r>
      <w:r>
        <w:rPr>
          <w:bCs/>
          <w:sz w:val="28"/>
          <w:szCs w:val="28"/>
          <w:u w:val="none"/>
          <w:lang w:val="en-US"/>
        </w:rPr>
        <w:fldChar w:fldCharType="separate"/>
      </w:r>
      <w:r>
        <w:rPr>
          <w:rStyle w:val="1001"/>
          <w:bCs/>
          <w:sz w:val="28"/>
          <w:szCs w:val="28"/>
          <w:u w:val="none"/>
          <w:lang w:val="en-US"/>
        </w:rPr>
        <w:t xml:space="preserve">http</w:t>
      </w:r>
      <w:r>
        <w:rPr>
          <w:rStyle w:val="1001"/>
          <w:bCs/>
          <w:sz w:val="28"/>
          <w:szCs w:val="28"/>
          <w:u w:val="none"/>
        </w:rPr>
        <w:t xml:space="preserve">://</w:t>
      </w:r>
      <w:r>
        <w:rPr>
          <w:rStyle w:val="1001"/>
          <w:bCs/>
          <w:sz w:val="28"/>
          <w:szCs w:val="28"/>
          <w:u w:val="none"/>
          <w:lang w:val="en-US"/>
        </w:rPr>
        <w:t xml:space="preserve">stavddt</w:t>
      </w:r>
      <w:r>
        <w:rPr>
          <w:rStyle w:val="1001"/>
          <w:bCs/>
          <w:sz w:val="28"/>
          <w:szCs w:val="28"/>
          <w:u w:val="none"/>
        </w:rPr>
        <w:t xml:space="preserve">.</w:t>
      </w:r>
      <w:r>
        <w:rPr>
          <w:rStyle w:val="1001"/>
          <w:bCs/>
          <w:sz w:val="28"/>
          <w:szCs w:val="28"/>
          <w:u w:val="none"/>
          <w:lang w:val="en-US"/>
        </w:rPr>
        <w:t xml:space="preserve">ru</w:t>
      </w:r>
      <w:r>
        <w:rPr>
          <w:bCs/>
          <w:sz w:val="28"/>
          <w:szCs w:val="28"/>
          <w:u w:val="none"/>
          <w:lang w:val="en-US"/>
        </w:rPr>
        <w:fldChar w:fldCharType="end"/>
      </w:r>
      <w:r>
        <w:rPr>
          <w:bCs/>
          <w:sz w:val="28"/>
          <w:szCs w:val="28"/>
          <w:u w:val="none"/>
        </w:rPr>
        <w:t xml:space="preserve"> </w:t>
      </w:r>
      <w:r>
        <w:rPr>
          <w:bCs/>
          <w:sz w:val="28"/>
          <w:szCs w:val="28"/>
        </w:rPr>
        <w:t xml:space="preserve">в срок не </w:t>
      </w:r>
      <w:r>
        <w:rPr>
          <w:sz w:val="28"/>
          <w:szCs w:val="28"/>
        </w:rPr>
        <w:t xml:space="preserve">позднее 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 второму туру Конференции допускаются авторы работ, набравшие наибольшее количество баллов по итогам </w:t>
      </w:r>
      <w:r>
        <w:rPr>
          <w:sz w:val="28"/>
          <w:szCs w:val="28"/>
        </w:rPr>
        <w:t xml:space="preserve">первого</w:t>
      </w:r>
      <w:r>
        <w:rPr>
          <w:sz w:val="28"/>
          <w:szCs w:val="28"/>
        </w:rPr>
        <w:t xml:space="preserve"> тура (не более 20 чел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век в </w:t>
      </w:r>
      <w:r>
        <w:rPr>
          <w:sz w:val="28"/>
          <w:szCs w:val="28"/>
        </w:rPr>
        <w:t xml:space="preserve">направлении</w:t>
      </w:r>
      <w:r>
        <w:rPr>
          <w:sz w:val="28"/>
          <w:szCs w:val="28"/>
        </w:rPr>
        <w:t xml:space="preserve">). Список участников </w:t>
      </w:r>
      <w:r>
        <w:rPr>
          <w:sz w:val="28"/>
          <w:szCs w:val="28"/>
        </w:rPr>
        <w:t xml:space="preserve">второго</w:t>
      </w:r>
      <w:r>
        <w:rPr>
          <w:sz w:val="28"/>
          <w:szCs w:val="28"/>
        </w:rPr>
        <w:t xml:space="preserve"> тура Конференции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каждо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направлении</w:t>
      </w:r>
      <w:r>
        <w:rPr>
          <w:sz w:val="28"/>
          <w:szCs w:val="28"/>
        </w:rPr>
        <w:t xml:space="preserve"> утверждается </w:t>
      </w:r>
      <w:r>
        <w:rPr>
          <w:bCs/>
          <w:sz w:val="28"/>
          <w:szCs w:val="28"/>
        </w:rPr>
        <w:t xml:space="preserve">проток</w:t>
      </w:r>
      <w:r>
        <w:rPr>
          <w:bCs/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лами </w:t>
      </w:r>
      <w:r>
        <w:rPr>
          <w:bCs/>
          <w:sz w:val="28"/>
          <w:szCs w:val="28"/>
        </w:rPr>
        <w:t xml:space="preserve">экспертов</w:t>
      </w:r>
      <w:r>
        <w:rPr>
          <w:bCs/>
          <w:sz w:val="28"/>
          <w:szCs w:val="28"/>
        </w:rPr>
        <w:t xml:space="preserve"> Конференции.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 xml:space="preserve">12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Втор</w:t>
      </w:r>
      <w:r>
        <w:rPr>
          <w:sz w:val="28"/>
          <w:szCs w:val="28"/>
        </w:rPr>
        <w:t xml:space="preserve">ой тур Конференции проводится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Второй</w:t>
      </w:r>
      <w:r>
        <w:rPr>
          <w:sz w:val="28"/>
          <w:szCs w:val="28"/>
        </w:rPr>
        <w:t xml:space="preserve"> тур Конференции предполагает публичную защиту работы. Участник Конференции выступает с презентацией резул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татов своей работы перед </w:t>
      </w:r>
      <w:r>
        <w:rPr>
          <w:sz w:val="28"/>
          <w:szCs w:val="28"/>
        </w:rPr>
        <w:t xml:space="preserve">экспертами</w:t>
      </w:r>
      <w:r>
        <w:rPr>
          <w:sz w:val="28"/>
          <w:szCs w:val="28"/>
        </w:rPr>
        <w:t xml:space="preserve"> Конференции и другими </w:t>
      </w:r>
      <w:r>
        <w:rPr>
          <w:sz w:val="28"/>
          <w:szCs w:val="28"/>
        </w:rPr>
        <w:t xml:space="preserve">участниками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второго</w:t>
      </w:r>
      <w:r>
        <w:rPr>
          <w:sz w:val="28"/>
          <w:szCs w:val="28"/>
        </w:rPr>
        <w:t xml:space="preserve"> тура. </w:t>
      </w:r>
      <w:r>
        <w:rPr>
          <w:color w:val="000000"/>
          <w:sz w:val="28"/>
          <w:szCs w:val="28"/>
        </w:rPr>
        <w:t xml:space="preserve">Время выступления </w:t>
      </w:r>
      <w:r>
        <w:rPr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не более 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минут, отв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ты на вопросы </w:t>
      </w:r>
      <w:r>
        <w:rPr>
          <w:color w:val="000000"/>
          <w:sz w:val="28"/>
          <w:szCs w:val="28"/>
        </w:rPr>
        <w:t xml:space="preserve">экспертов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не более                         5 минут.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Участник имеет право выступить с одним докладом только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одно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                  из </w:t>
      </w:r>
      <w:r>
        <w:rPr>
          <w:sz w:val="28"/>
          <w:szCs w:val="28"/>
        </w:rPr>
        <w:t xml:space="preserve">направлений</w:t>
      </w:r>
      <w:r>
        <w:rPr>
          <w:sz w:val="28"/>
          <w:szCs w:val="28"/>
        </w:rPr>
        <w:t xml:space="preserve">.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Эксперты</w:t>
      </w:r>
      <w:r>
        <w:rPr>
          <w:sz w:val="28"/>
          <w:szCs w:val="28"/>
        </w:rPr>
        <w:t xml:space="preserve"> Конференции оценива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 работы участников </w:t>
      </w:r>
      <w:r>
        <w:rPr>
          <w:sz w:val="28"/>
          <w:szCs w:val="28"/>
        </w:rPr>
        <w:t xml:space="preserve">второго</w:t>
      </w:r>
      <w:r>
        <w:rPr>
          <w:sz w:val="28"/>
          <w:szCs w:val="28"/>
        </w:rPr>
        <w:t xml:space="preserve"> тура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гласно критериям</w:t>
      </w:r>
      <w:r>
        <w:rPr>
          <w:sz w:val="28"/>
          <w:szCs w:val="28"/>
        </w:rPr>
        <w:t xml:space="preserve"> по каждом направлении</w:t>
      </w:r>
      <w:r>
        <w:rPr>
          <w:sz w:val="28"/>
          <w:szCs w:val="28"/>
        </w:rPr>
        <w:t xml:space="preserve">, определя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 победителя и призеров Конф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ренции по итогам рейтингового списка п</w:t>
      </w:r>
      <w:r>
        <w:rPr>
          <w:sz w:val="28"/>
          <w:szCs w:val="28"/>
        </w:rPr>
        <w:t xml:space="preserve">о каждому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направлению </w:t>
      </w:r>
      <w:r>
        <w:rPr>
          <w:sz w:val="28"/>
          <w:szCs w:val="28"/>
        </w:rPr>
        <w:t xml:space="preserve">согласно квоте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каждом направлении </w:t>
      </w:r>
      <w:r>
        <w:rPr>
          <w:sz w:val="28"/>
          <w:szCs w:val="28"/>
        </w:rPr>
        <w:t xml:space="preserve">определяется один победитель</w:t>
      </w:r>
      <w:r>
        <w:rPr>
          <w:sz w:val="28"/>
          <w:szCs w:val="28"/>
        </w:rPr>
        <w:t xml:space="preserve"> в каждой из возрастных категорий</w:t>
      </w:r>
      <w:r>
        <w:rPr>
          <w:sz w:val="28"/>
          <w:szCs w:val="28"/>
        </w:rPr>
        <w:t xml:space="preserve"> (5 - 7 и 8 - 11 классы)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Количество призеров составляе</w:t>
      </w:r>
      <w:r>
        <w:rPr>
          <w:sz w:val="28"/>
          <w:szCs w:val="28"/>
        </w:rPr>
        <w:t xml:space="preserve">т не более 40% от колич</w:t>
      </w:r>
      <w:r>
        <w:rPr>
          <w:sz w:val="28"/>
          <w:szCs w:val="28"/>
        </w:rPr>
        <w:t xml:space="preserve">ества зая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ленных </w:t>
      </w:r>
      <w:r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 xml:space="preserve">второго тура </w:t>
      </w:r>
      <w:r>
        <w:rPr>
          <w:sz w:val="28"/>
          <w:szCs w:val="28"/>
        </w:rPr>
        <w:t xml:space="preserve">каждого направления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Работы, отмеченные экспертами Конференции, могут быть поощрены дипломами лауреата.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 xml:space="preserve">второго</w:t>
      </w:r>
      <w:r>
        <w:rPr>
          <w:sz w:val="28"/>
          <w:szCs w:val="28"/>
        </w:rPr>
        <w:t xml:space="preserve"> тура Конференции утверждаются приказом 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стерс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IV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Особые условия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center"/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91"/>
        <w:ind w:firstLine="709"/>
        <w:shd w:val="clear" w:color="auto" w:fill="ffffff"/>
        <w:tabs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В Конференции </w:t>
      </w:r>
      <w:r>
        <w:rPr>
          <w:sz w:val="28"/>
          <w:szCs w:val="28"/>
        </w:rPr>
        <w:t xml:space="preserve">прин</w:t>
      </w:r>
      <w:r>
        <w:rPr>
          <w:sz w:val="28"/>
          <w:szCs w:val="28"/>
          <w:lang w:val="ru-RU"/>
        </w:rPr>
        <w:t xml:space="preserve">имают </w:t>
      </w:r>
      <w:r>
        <w:rPr>
          <w:sz w:val="28"/>
          <w:szCs w:val="28"/>
          <w:lang w:val="ru-RU"/>
        </w:rPr>
        <w:t xml:space="preserve">участие</w:t>
      </w:r>
      <w:r>
        <w:rPr>
          <w:sz w:val="28"/>
          <w:szCs w:val="28"/>
        </w:rPr>
        <w:t xml:space="preserve"> индивидуальные исследователи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91"/>
        <w:ind w:firstLine="709"/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16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 xml:space="preserve">Реферативные работы, </w:t>
      </w:r>
      <w:r>
        <w:rPr>
          <w:bCs/>
          <w:iCs/>
          <w:sz w:val="28"/>
          <w:szCs w:val="28"/>
        </w:rPr>
        <w:t xml:space="preserve">не носящие исследовательского характера</w:t>
      </w:r>
      <w:r>
        <w:rPr>
          <w:sz w:val="28"/>
          <w:szCs w:val="28"/>
        </w:rPr>
        <w:t xml:space="preserve">, к участию в</w:t>
      </w:r>
      <w:r>
        <w:rPr>
          <w:sz w:val="28"/>
          <w:szCs w:val="28"/>
          <w:lang w:val="ru-RU"/>
        </w:rPr>
        <w:t xml:space="preserve">о втором</w:t>
      </w:r>
      <w:r>
        <w:rPr>
          <w:sz w:val="28"/>
          <w:szCs w:val="28"/>
        </w:rPr>
        <w:t xml:space="preserve"> туре Конференции </w:t>
      </w:r>
      <w:r>
        <w:rPr>
          <w:bCs/>
          <w:sz w:val="28"/>
          <w:szCs w:val="28"/>
        </w:rPr>
        <w:t xml:space="preserve">не допускаются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Присланные раб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ты не рецензируются. </w:t>
      </w:r>
      <w:r>
        <w:rPr>
          <w:sz w:val="28"/>
          <w:szCs w:val="28"/>
        </w:rPr>
        <w:t xml:space="preserve">Апелляции не принимаются.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Принимая участие в </w:t>
      </w:r>
      <w:r>
        <w:rPr>
          <w:sz w:val="28"/>
          <w:szCs w:val="28"/>
        </w:rPr>
        <w:t xml:space="preserve">Конференции</w:t>
      </w:r>
      <w:r>
        <w:rPr>
          <w:sz w:val="28"/>
          <w:szCs w:val="28"/>
        </w:rPr>
        <w:t xml:space="preserve">, участник подтверждает согласие на обработку персональных данных, размещение персональных данных, фотографий и видеоматериалов в информационно-телекоммуникационной сети «Интернет», в том числе в социальных сетях.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center"/>
        <w:shd w:val="clear" w:color="auto" w:fill="ffffff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76"/>
        <w:ind w:firstLine="709"/>
        <w:jc w:val="center"/>
        <w:shd w:val="clear" w:color="auto" w:fill="ffffff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 xml:space="preserve">V</w:t>
      </w:r>
      <w:r>
        <w:rPr>
          <w:iCs/>
          <w:sz w:val="28"/>
          <w:szCs w:val="28"/>
        </w:rPr>
        <w:t xml:space="preserve">. Направления исследовательских работ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76"/>
        <w:ind w:firstLine="709"/>
        <w:jc w:val="center"/>
        <w:shd w:val="clear" w:color="auto" w:fill="ffffff"/>
        <w:rPr>
          <w:iCs/>
          <w:sz w:val="16"/>
          <w:szCs w:val="16"/>
        </w:rPr>
      </w:pPr>
      <w:r>
        <w:rPr>
          <w:iCs/>
          <w:sz w:val="16"/>
          <w:szCs w:val="16"/>
        </w:rPr>
      </w:r>
      <w:r>
        <w:rPr>
          <w:iCs/>
          <w:sz w:val="16"/>
          <w:szCs w:val="16"/>
        </w:rPr>
      </w:r>
      <w:r>
        <w:rPr>
          <w:iCs/>
          <w:sz w:val="16"/>
          <w:szCs w:val="16"/>
        </w:rPr>
      </w:r>
    </w:p>
    <w:p>
      <w:pPr>
        <w:pStyle w:val="983"/>
        <w:jc w:val="both"/>
        <w:shd w:val="clear" w:color="auto" w:fill="ffffff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  <w:lang w:val="ru-RU"/>
        </w:rPr>
        <w:t xml:space="preserve">19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 рамках</w:t>
      </w:r>
      <w:r>
        <w:rPr>
          <w:b w:val="0"/>
          <w:iCs/>
          <w:sz w:val="28"/>
          <w:szCs w:val="28"/>
        </w:rPr>
        <w:t xml:space="preserve"> </w:t>
      </w:r>
      <w:r>
        <w:rPr>
          <w:b w:val="0"/>
          <w:iCs/>
          <w:sz w:val="28"/>
          <w:szCs w:val="28"/>
        </w:rPr>
        <w:t xml:space="preserve">К</w:t>
      </w:r>
      <w:r>
        <w:rPr>
          <w:b w:val="0"/>
          <w:bCs w:val="0"/>
          <w:sz w:val="28"/>
          <w:szCs w:val="28"/>
        </w:rPr>
        <w:t xml:space="preserve">онференци</w:t>
      </w:r>
      <w:r>
        <w:rPr>
          <w:b w:val="0"/>
          <w:bCs w:val="0"/>
          <w:sz w:val="28"/>
          <w:szCs w:val="28"/>
        </w:rPr>
        <w:t xml:space="preserve">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проводится конкурс</w:t>
      </w:r>
      <w:r>
        <w:rPr>
          <w:b w:val="0"/>
          <w:bCs w:val="0"/>
          <w:sz w:val="28"/>
          <w:szCs w:val="28"/>
        </w:rPr>
        <w:t xml:space="preserve"> исследовательских р</w:t>
      </w:r>
      <w:r>
        <w:rPr>
          <w:b w:val="0"/>
          <w:bCs w:val="0"/>
          <w:sz w:val="28"/>
          <w:szCs w:val="28"/>
        </w:rPr>
        <w:t xml:space="preserve">а</w:t>
      </w:r>
      <w:r>
        <w:rPr>
          <w:b w:val="0"/>
          <w:bCs w:val="0"/>
          <w:sz w:val="28"/>
          <w:szCs w:val="28"/>
        </w:rPr>
        <w:t xml:space="preserve">бот</w:t>
      </w:r>
      <w:r>
        <w:rPr>
          <w:b w:val="0"/>
          <w:bCs w:val="0"/>
          <w:sz w:val="28"/>
          <w:szCs w:val="28"/>
          <w:lang w:val="ru-RU"/>
        </w:rPr>
        <w:t xml:space="preserve">:</w:t>
      </w: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pStyle w:val="976"/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Естественные </w:t>
      </w:r>
      <w:r>
        <w:rPr>
          <w:sz w:val="28"/>
          <w:szCs w:val="28"/>
        </w:rPr>
        <w:t xml:space="preserve">и технические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науки</w:t>
      </w:r>
      <w:r>
        <w:rPr>
          <w:sz w:val="28"/>
          <w:szCs w:val="28"/>
        </w:rPr>
        <w:t xml:space="preserve">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 xml:space="preserve">1) Биология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</w:t>
      </w:r>
      <w:r>
        <w:rPr>
          <w:bCs/>
          <w:sz w:val="28"/>
          <w:szCs w:val="28"/>
        </w:rPr>
        <w:t xml:space="preserve"> Экология;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6"/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 </w:t>
      </w:r>
      <w:r>
        <w:rPr>
          <w:bCs/>
          <w:sz w:val="28"/>
          <w:szCs w:val="28"/>
        </w:rPr>
        <w:t xml:space="preserve">Ф</w:t>
      </w:r>
      <w:r>
        <w:rPr>
          <w:bCs/>
          <w:sz w:val="28"/>
          <w:szCs w:val="28"/>
        </w:rPr>
        <w:t xml:space="preserve">изика;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6"/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</w:t>
      </w:r>
      <w:r>
        <w:rPr>
          <w:bCs/>
          <w:sz w:val="28"/>
          <w:szCs w:val="28"/>
        </w:rPr>
        <w:t xml:space="preserve"> Химия и химические технологии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6"/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 География и географическое краеведение;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6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6) Математика;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7) </w:t>
      </w:r>
      <w:r>
        <w:rPr>
          <w:bCs/>
          <w:sz w:val="28"/>
          <w:szCs w:val="28"/>
        </w:rPr>
        <w:t xml:space="preserve">И</w:t>
      </w:r>
      <w:r>
        <w:rPr>
          <w:sz w:val="28"/>
          <w:szCs w:val="28"/>
        </w:rPr>
        <w:t xml:space="preserve">нформатика</w:t>
      </w:r>
      <w:r>
        <w:rPr>
          <w:sz w:val="28"/>
          <w:szCs w:val="28"/>
        </w:rPr>
        <w:t xml:space="preserve"> и информационные технологии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Гуманитарные и общественные науки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Обществознание</w:t>
      </w:r>
      <w:r>
        <w:rPr>
          <w:bCs/>
          <w:sz w:val="28"/>
          <w:szCs w:val="28"/>
        </w:rPr>
        <w:t xml:space="preserve"> (включая социологию и право)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6"/>
        <w:jc w:val="both"/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)</w:t>
      </w:r>
      <w:r>
        <w:rPr>
          <w:sz w:val="28"/>
          <w:szCs w:val="28"/>
        </w:rPr>
        <w:t xml:space="preserve"> История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 xml:space="preserve">3)</w:t>
      </w:r>
      <w:r>
        <w:rPr>
          <w:sz w:val="28"/>
          <w:szCs w:val="28"/>
        </w:rPr>
        <w:t xml:space="preserve"> Историческое краеведение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Литературоведение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Языкознание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 Психология</w:t>
      </w:r>
      <w:r>
        <w:rPr>
          <w:bCs/>
          <w:sz w:val="28"/>
          <w:szCs w:val="28"/>
        </w:rPr>
        <w:t xml:space="preserve"> и когнитивные науки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6"/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 Культурология.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6"/>
        <w:ind w:firstLine="709"/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6"/>
        <w:ind w:firstLine="709"/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VI</w:t>
      </w:r>
      <w:r>
        <w:rPr>
          <w:bCs/>
          <w:sz w:val="28"/>
          <w:szCs w:val="28"/>
        </w:rPr>
        <w:t xml:space="preserve">. Оргкомитет, </w:t>
      </w:r>
      <w:r>
        <w:rPr>
          <w:bCs/>
          <w:sz w:val="28"/>
          <w:szCs w:val="28"/>
        </w:rPr>
        <w:t xml:space="preserve">эксперты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Конференции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6"/>
        <w:ind w:firstLine="0"/>
        <w:jc w:val="left"/>
        <w:shd w:val="clear" w:color="auto" w:fill="ffffff"/>
        <w:rPr>
          <w:bCs/>
          <w:sz w:val="28"/>
          <w:szCs w:val="28"/>
        </w:rPr>
      </w:pPr>
      <w:r>
        <w:rPr>
          <w:bCs/>
          <w:sz w:val="16"/>
          <w:szCs w:val="16"/>
        </w:rPr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016"/>
        <w:spacing w:line="240" w:lineRule="auto"/>
        <w:shd w:val="clear" w:color="auto" w:fill="ffffff"/>
        <w:tabs>
          <w:tab w:val="left" w:pos="992" w:leader="none"/>
          <w:tab w:val="left" w:pos="1134" w:leader="none"/>
        </w:tabs>
        <w:rPr>
          <w:szCs w:val="28"/>
        </w:rPr>
      </w:pPr>
      <w:r>
        <w:rPr>
          <w:szCs w:val="28"/>
        </w:rPr>
        <w:t xml:space="preserve">20</w:t>
      </w:r>
      <w:r>
        <w:rPr>
          <w:szCs w:val="28"/>
        </w:rPr>
        <w:t xml:space="preserve">.</w:t>
        <w:tab/>
        <w:t xml:space="preserve">Организационное обеспечение проведения Конференции осуществл</w:t>
      </w:r>
      <w:r>
        <w:rPr>
          <w:szCs w:val="28"/>
        </w:rPr>
        <w:t xml:space="preserve">я</w:t>
      </w:r>
      <w:r>
        <w:rPr>
          <w:szCs w:val="28"/>
        </w:rPr>
        <w:t xml:space="preserve">ет </w:t>
      </w:r>
      <w:r>
        <w:rPr>
          <w:szCs w:val="28"/>
        </w:rPr>
        <w:t xml:space="preserve">о</w:t>
      </w:r>
      <w:r>
        <w:rPr>
          <w:szCs w:val="28"/>
        </w:rPr>
        <w:t xml:space="preserve">рг</w:t>
      </w:r>
      <w:r>
        <w:rPr>
          <w:szCs w:val="28"/>
        </w:rPr>
        <w:t xml:space="preserve">анизационный </w:t>
      </w:r>
      <w:r>
        <w:rPr>
          <w:szCs w:val="28"/>
        </w:rPr>
        <w:t xml:space="preserve">комитет Конференции (далее </w:t>
      </w:r>
      <w:r>
        <w:rPr>
          <w:szCs w:val="28"/>
        </w:rPr>
        <w:t xml:space="preserve">–</w:t>
      </w:r>
      <w:r>
        <w:rPr>
          <w:szCs w:val="28"/>
        </w:rPr>
        <w:t xml:space="preserve"> Оргкомитет)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976"/>
        <w:ind w:firstLine="567"/>
        <w:jc w:val="both"/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 xml:space="preserve">Орг</w:t>
      </w:r>
      <w:r>
        <w:rPr>
          <w:bCs/>
          <w:sz w:val="28"/>
          <w:szCs w:val="28"/>
        </w:rPr>
        <w:t xml:space="preserve">комитет </w:t>
      </w:r>
      <w:r>
        <w:rPr>
          <w:sz w:val="28"/>
          <w:szCs w:val="28"/>
        </w:rPr>
        <w:t xml:space="preserve">создается</w:t>
      </w:r>
      <w:r>
        <w:rPr>
          <w:sz w:val="28"/>
          <w:szCs w:val="28"/>
        </w:rPr>
        <w:t xml:space="preserve"> приказом министерства</w:t>
      </w:r>
      <w:r>
        <w:rPr>
          <w:sz w:val="28"/>
          <w:szCs w:val="28"/>
        </w:rPr>
        <w:t xml:space="preserve"> с целью координации раб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ты при </w:t>
      </w:r>
      <w:r>
        <w:rPr>
          <w:sz w:val="28"/>
          <w:szCs w:val="28"/>
        </w:rPr>
        <w:t xml:space="preserve">подготовке и </w:t>
      </w:r>
      <w:r>
        <w:rPr>
          <w:sz w:val="28"/>
          <w:szCs w:val="28"/>
        </w:rPr>
        <w:t xml:space="preserve">проведении </w:t>
      </w:r>
      <w:r>
        <w:rPr>
          <w:sz w:val="28"/>
          <w:szCs w:val="28"/>
        </w:rPr>
        <w:t xml:space="preserve">Конференции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6"/>
        <w:ind w:left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Оргкомитет: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976"/>
        <w:jc w:val="both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разрабатывает программу проведения Конференции;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осуществляет прием заявок и конкурсных материалов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</w:rPr>
        <w:t xml:space="preserve">обеспечивает информационную поддержку Конференции;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осуществляет подготовку и проведение церемоний открытия                            и закрыт</w:t>
      </w:r>
      <w:r>
        <w:rPr>
          <w:sz w:val="28"/>
          <w:szCs w:val="28"/>
        </w:rPr>
        <w:t xml:space="preserve">ия </w:t>
      </w:r>
      <w:r>
        <w:rPr>
          <w:sz w:val="28"/>
          <w:szCs w:val="28"/>
        </w:rPr>
        <w:t xml:space="preserve">Конференции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награждения победителей и призеров Конфере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ции.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6"/>
        <w:spacing w:line="240" w:lineRule="auto"/>
        <w:shd w:val="clear" w:color="auto" w:fill="ffffff"/>
        <w:rPr>
          <w:szCs w:val="28"/>
        </w:rPr>
      </w:pPr>
      <w:r>
        <w:rPr>
          <w:szCs w:val="28"/>
        </w:rPr>
        <w:t xml:space="preserve">21</w:t>
      </w:r>
      <w:r>
        <w:rPr>
          <w:szCs w:val="28"/>
        </w:rPr>
        <w:t xml:space="preserve">. </w:t>
      </w:r>
      <w:r>
        <w:rPr>
          <w:szCs w:val="28"/>
        </w:rPr>
        <w:t xml:space="preserve">Экспертную о</w:t>
      </w:r>
      <w:r>
        <w:rPr>
          <w:szCs w:val="28"/>
        </w:rPr>
        <w:t xml:space="preserve">ценку работ участников </w:t>
      </w:r>
      <w:r>
        <w:rPr>
          <w:szCs w:val="28"/>
        </w:rPr>
        <w:t xml:space="preserve">по </w:t>
      </w:r>
      <w:r>
        <w:rPr>
          <w:szCs w:val="28"/>
        </w:rPr>
        <w:t xml:space="preserve">направлениям </w:t>
      </w:r>
      <w:r>
        <w:rPr>
          <w:szCs w:val="28"/>
        </w:rPr>
        <w:t xml:space="preserve">на каждом туре Конференции осуществля</w:t>
      </w:r>
      <w:r>
        <w:rPr>
          <w:szCs w:val="28"/>
        </w:rPr>
        <w:t xml:space="preserve">ю</w:t>
      </w:r>
      <w:r>
        <w:rPr>
          <w:szCs w:val="28"/>
        </w:rPr>
        <w:t xml:space="preserve">т </w:t>
      </w:r>
      <w:r>
        <w:rPr>
          <w:szCs w:val="28"/>
        </w:rPr>
        <w:t xml:space="preserve">эксперты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1016"/>
        <w:spacing w:line="240" w:lineRule="auto"/>
        <w:shd w:val="clear" w:color="auto" w:fill="ffffff"/>
        <w:rPr>
          <w:szCs w:val="28"/>
        </w:rPr>
      </w:pPr>
      <w:r>
        <w:rPr>
          <w:szCs w:val="28"/>
        </w:rPr>
        <w:t xml:space="preserve">Состав </w:t>
      </w:r>
      <w:r>
        <w:rPr>
          <w:szCs w:val="28"/>
        </w:rPr>
        <w:t xml:space="preserve">экспертов</w:t>
      </w:r>
      <w:r>
        <w:rPr>
          <w:szCs w:val="28"/>
        </w:rPr>
        <w:t xml:space="preserve"> Конференции формируется </w:t>
      </w:r>
      <w:r>
        <w:rPr>
          <w:szCs w:val="28"/>
        </w:rPr>
        <w:t xml:space="preserve">в каждом</w:t>
      </w:r>
      <w:r>
        <w:rPr>
          <w:szCs w:val="28"/>
        </w:rPr>
        <w:t xml:space="preserve"> </w:t>
      </w:r>
      <w:r>
        <w:rPr>
          <w:szCs w:val="28"/>
        </w:rPr>
        <w:t xml:space="preserve">направлении</w:t>
      </w:r>
      <w:r>
        <w:rPr>
          <w:szCs w:val="28"/>
        </w:rPr>
        <w:t xml:space="preserve"> </w:t>
      </w:r>
      <w:r>
        <w:rPr>
          <w:szCs w:val="28"/>
        </w:rPr>
        <w:t xml:space="preserve">из числа п</w:t>
      </w:r>
      <w:r>
        <w:rPr>
          <w:szCs w:val="28"/>
        </w:rPr>
        <w:t xml:space="preserve">е</w:t>
      </w:r>
      <w:r>
        <w:rPr>
          <w:szCs w:val="28"/>
        </w:rPr>
        <w:t xml:space="preserve">дагогических, научных, научно-педагогических работников                          и утверждается </w:t>
      </w:r>
      <w:r>
        <w:rPr>
          <w:szCs w:val="28"/>
        </w:rPr>
        <w:t xml:space="preserve">приказом </w:t>
      </w:r>
      <w:r>
        <w:rPr>
          <w:szCs w:val="28"/>
        </w:rPr>
        <w:t xml:space="preserve">министерств</w:t>
      </w:r>
      <w:r>
        <w:rPr>
          <w:szCs w:val="28"/>
        </w:rPr>
        <w:t xml:space="preserve">а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1016"/>
        <w:spacing w:line="240" w:lineRule="auto"/>
        <w:shd w:val="clear" w:color="auto" w:fill="ffffff"/>
        <w:rPr>
          <w:szCs w:val="28"/>
        </w:rPr>
      </w:pPr>
      <w:r>
        <w:rPr>
          <w:szCs w:val="28"/>
        </w:rPr>
        <w:t xml:space="preserve">Эксперты</w:t>
      </w:r>
      <w:r>
        <w:rPr>
          <w:szCs w:val="28"/>
        </w:rPr>
        <w:t xml:space="preserve"> Конференции</w:t>
      </w:r>
      <w:r>
        <w:rPr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pStyle w:val="1016"/>
        <w:spacing w:line="240" w:lineRule="auto"/>
        <w:shd w:val="clear" w:color="auto" w:fill="ffffff"/>
        <w:rPr>
          <w:szCs w:val="28"/>
        </w:rPr>
      </w:pPr>
      <w:r>
        <w:rPr>
          <w:szCs w:val="28"/>
        </w:rPr>
        <w:t xml:space="preserve">осуществля</w:t>
      </w:r>
      <w:r>
        <w:rPr>
          <w:szCs w:val="28"/>
        </w:rPr>
        <w:t xml:space="preserve">ю</w:t>
      </w:r>
      <w:r>
        <w:rPr>
          <w:szCs w:val="28"/>
        </w:rPr>
        <w:t xml:space="preserve">т</w:t>
      </w:r>
      <w:r>
        <w:rPr>
          <w:szCs w:val="28"/>
        </w:rPr>
        <w:t xml:space="preserve"> </w:t>
      </w:r>
      <w:r>
        <w:rPr>
          <w:szCs w:val="28"/>
        </w:rPr>
        <w:t xml:space="preserve">оценку работ участников</w:t>
      </w:r>
      <w:r>
        <w:rPr>
          <w:szCs w:val="28"/>
        </w:rPr>
        <w:t xml:space="preserve"> </w:t>
      </w:r>
      <w:r>
        <w:rPr>
          <w:szCs w:val="28"/>
        </w:rPr>
        <w:t xml:space="preserve">первого </w:t>
      </w:r>
      <w:r>
        <w:rPr>
          <w:szCs w:val="28"/>
        </w:rPr>
        <w:t xml:space="preserve">и </w:t>
      </w:r>
      <w:r>
        <w:rPr>
          <w:szCs w:val="28"/>
        </w:rPr>
        <w:t xml:space="preserve">второго</w:t>
      </w:r>
      <w:r>
        <w:rPr>
          <w:szCs w:val="28"/>
        </w:rPr>
        <w:t xml:space="preserve"> </w:t>
      </w:r>
      <w:r>
        <w:rPr>
          <w:szCs w:val="28"/>
        </w:rPr>
        <w:t xml:space="preserve">тур</w:t>
      </w:r>
      <w:r>
        <w:rPr>
          <w:szCs w:val="28"/>
        </w:rPr>
        <w:t xml:space="preserve">ов Конф</w:t>
      </w:r>
      <w:r>
        <w:rPr>
          <w:szCs w:val="28"/>
        </w:rPr>
        <w:t xml:space="preserve">е</w:t>
      </w:r>
      <w:r>
        <w:rPr>
          <w:szCs w:val="28"/>
        </w:rPr>
        <w:t xml:space="preserve">ренции</w:t>
      </w:r>
      <w:r>
        <w:rPr>
          <w:szCs w:val="28"/>
        </w:rPr>
        <w:t xml:space="preserve">;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1016"/>
        <w:spacing w:line="240" w:lineRule="auto"/>
        <w:shd w:val="clear" w:color="auto" w:fill="ffffff"/>
        <w:rPr>
          <w:szCs w:val="28"/>
        </w:rPr>
      </w:pPr>
      <w:r>
        <w:rPr>
          <w:szCs w:val="28"/>
        </w:rPr>
        <w:t xml:space="preserve">формиру</w:t>
      </w:r>
      <w:r>
        <w:rPr>
          <w:szCs w:val="28"/>
        </w:rPr>
        <w:t xml:space="preserve">ю</w:t>
      </w:r>
      <w:r>
        <w:rPr>
          <w:szCs w:val="28"/>
        </w:rPr>
        <w:t xml:space="preserve">т по итогам</w:t>
      </w:r>
      <w:r>
        <w:rPr>
          <w:szCs w:val="28"/>
        </w:rPr>
        <w:t xml:space="preserve"> </w:t>
      </w:r>
      <w:r>
        <w:rPr>
          <w:szCs w:val="28"/>
        </w:rPr>
        <w:t xml:space="preserve">первого и второго </w:t>
      </w:r>
      <w:r>
        <w:rPr>
          <w:szCs w:val="28"/>
        </w:rPr>
        <w:t xml:space="preserve">туров Конференции</w:t>
      </w:r>
      <w:r>
        <w:rPr>
          <w:szCs w:val="28"/>
        </w:rPr>
        <w:t xml:space="preserve"> рейтинг</w:t>
      </w:r>
      <w:r>
        <w:rPr>
          <w:szCs w:val="28"/>
        </w:rPr>
        <w:t xml:space="preserve">о</w:t>
      </w:r>
      <w:r>
        <w:rPr>
          <w:szCs w:val="28"/>
        </w:rPr>
        <w:t xml:space="preserve">вый список </w:t>
      </w:r>
      <w:r>
        <w:rPr>
          <w:szCs w:val="28"/>
        </w:rPr>
        <w:t xml:space="preserve">в</w:t>
      </w:r>
      <w:r>
        <w:rPr>
          <w:szCs w:val="28"/>
        </w:rPr>
        <w:t xml:space="preserve"> каждом направлении </w:t>
      </w:r>
      <w:r>
        <w:rPr>
          <w:szCs w:val="28"/>
        </w:rPr>
        <w:t xml:space="preserve">и офор</w:t>
      </w:r>
      <w:r>
        <w:rPr>
          <w:szCs w:val="28"/>
        </w:rPr>
        <w:t xml:space="preserve">м</w:t>
      </w:r>
      <w:r>
        <w:rPr>
          <w:szCs w:val="28"/>
        </w:rPr>
        <w:t xml:space="preserve">ляет протоколы</w:t>
      </w:r>
      <w:r>
        <w:rPr>
          <w:szCs w:val="28"/>
        </w:rPr>
        <w:t xml:space="preserve">;</w:t>
      </w:r>
      <w:r>
        <w:rPr>
          <w:szCs w:val="28"/>
        </w:rPr>
        <w:t xml:space="preserve">  </w:t>
      </w:r>
      <w:r>
        <w:rPr>
          <w:szCs w:val="28"/>
        </w:rPr>
      </w:r>
      <w:r>
        <w:rPr>
          <w:szCs w:val="28"/>
        </w:rPr>
      </w:r>
    </w:p>
    <w:p>
      <w:pPr>
        <w:pStyle w:val="1017"/>
        <w:ind w:firstLine="680"/>
        <w:jc w:val="both"/>
        <w:spacing w:after="0"/>
        <w:shd w:val="clear" w:color="auto" w:fill="ffffff"/>
        <w:tabs>
          <w:tab w:val="left" w:pos="1391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определяю</w:t>
      </w:r>
      <w:r>
        <w:rPr>
          <w:color w:val="000000"/>
          <w:sz w:val="28"/>
          <w:szCs w:val="28"/>
        </w:rPr>
        <w:t xml:space="preserve">т </w:t>
      </w:r>
      <w:r>
        <w:rPr>
          <w:sz w:val="28"/>
          <w:szCs w:val="28"/>
        </w:rPr>
        <w:t xml:space="preserve">победител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и призеров Конференции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каждо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направлении</w:t>
      </w:r>
      <w:r>
        <w:rPr>
          <w:sz w:val="28"/>
          <w:szCs w:val="28"/>
        </w:rPr>
        <w:t xml:space="preserve"> в определенных Оргкомитетом возрастных категориях</w:t>
      </w:r>
      <w:r>
        <w:rPr>
          <w:sz w:val="28"/>
          <w:szCs w:val="28"/>
        </w:rPr>
        <w:t xml:space="preserve"> согласно квоте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680"/>
        <w:jc w:val="both"/>
        <w:spacing w:after="0"/>
        <w:tabs>
          <w:tab w:val="left" w:pos="139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направляют результаты </w:t>
      </w:r>
      <w:r>
        <w:rPr>
          <w:sz w:val="28"/>
          <w:szCs w:val="28"/>
        </w:rPr>
        <w:t xml:space="preserve">первого и второго </w:t>
      </w:r>
      <w:r>
        <w:rPr>
          <w:sz w:val="28"/>
          <w:szCs w:val="28"/>
        </w:rPr>
        <w:t xml:space="preserve">тура Конференции                                в </w:t>
      </w:r>
      <w:r>
        <w:rPr>
          <w:sz w:val="28"/>
          <w:szCs w:val="28"/>
        </w:rPr>
        <w:t xml:space="preserve">Оргком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рекомендуют лучшие работы для участия в</w:t>
      </w:r>
      <w:r>
        <w:rPr>
          <w:sz w:val="28"/>
          <w:szCs w:val="28"/>
        </w:rPr>
        <w:t xml:space="preserve">о Всер</w:t>
      </w:r>
      <w:r>
        <w:rPr>
          <w:sz w:val="28"/>
          <w:szCs w:val="28"/>
        </w:rPr>
        <w:t xml:space="preserve">оссийских научных 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роприятиях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экспертов</w:t>
      </w:r>
      <w:r>
        <w:rPr>
          <w:sz w:val="28"/>
          <w:szCs w:val="28"/>
        </w:rPr>
        <w:t xml:space="preserve"> является окончательным и пересмотру                                не подлежит.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VII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Награждение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второго</w:t>
      </w:r>
      <w:r>
        <w:rPr>
          <w:sz w:val="28"/>
          <w:szCs w:val="28"/>
        </w:rPr>
        <w:t xml:space="preserve"> тура Конференции в каждом направлении </w:t>
      </w:r>
      <w:r>
        <w:rPr>
          <w:sz w:val="28"/>
          <w:szCs w:val="28"/>
        </w:rPr>
        <w:t xml:space="preserve">определяется один победитель</w:t>
      </w:r>
      <w:r>
        <w:rPr>
          <w:sz w:val="28"/>
          <w:szCs w:val="28"/>
        </w:rPr>
        <w:t xml:space="preserve"> и призеры</w:t>
      </w:r>
      <w:r>
        <w:rPr>
          <w:sz w:val="28"/>
          <w:szCs w:val="28"/>
        </w:rPr>
        <w:t xml:space="preserve"> в каждой из возрастных категорий.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23</w:t>
      </w:r>
      <w:r>
        <w:rPr>
          <w:spacing w:val="1"/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 xml:space="preserve">Победители и призёры</w:t>
      </w:r>
      <w:r>
        <w:rPr>
          <w:spacing w:val="1"/>
          <w:sz w:val="28"/>
          <w:szCs w:val="28"/>
        </w:rPr>
        <w:t xml:space="preserve"> награжда</w:t>
      </w:r>
      <w:r>
        <w:rPr>
          <w:spacing w:val="1"/>
          <w:sz w:val="28"/>
          <w:szCs w:val="28"/>
        </w:rPr>
        <w:t xml:space="preserve">ю</w:t>
      </w:r>
      <w:r>
        <w:rPr>
          <w:spacing w:val="1"/>
          <w:sz w:val="28"/>
          <w:szCs w:val="28"/>
        </w:rPr>
        <w:t xml:space="preserve">тся </w:t>
      </w:r>
      <w:r>
        <w:rPr>
          <w:spacing w:val="1"/>
          <w:sz w:val="28"/>
          <w:szCs w:val="28"/>
        </w:rPr>
        <w:t xml:space="preserve">д</w:t>
      </w:r>
      <w:r>
        <w:rPr>
          <w:sz w:val="28"/>
          <w:szCs w:val="28"/>
        </w:rPr>
        <w:t xml:space="preserve">иплом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приза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Работы, отмеченные </w:t>
      </w:r>
      <w:r>
        <w:rPr>
          <w:sz w:val="28"/>
          <w:szCs w:val="28"/>
        </w:rPr>
        <w:t xml:space="preserve">экспертами</w:t>
      </w:r>
      <w:r>
        <w:rPr>
          <w:sz w:val="28"/>
          <w:szCs w:val="28"/>
        </w:rPr>
        <w:t xml:space="preserve"> Конференции, могут быть поощрены дипломами лауреата.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Авторы лучших работ </w:t>
      </w:r>
      <w:r>
        <w:rPr>
          <w:sz w:val="28"/>
          <w:szCs w:val="28"/>
        </w:rPr>
        <w:t xml:space="preserve">могут получить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для участия 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оссий</w:t>
      </w:r>
      <w:r>
        <w:rPr>
          <w:sz w:val="28"/>
          <w:szCs w:val="28"/>
        </w:rPr>
        <w:t xml:space="preserve">ских научных мероприятиях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VIII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Финансирование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76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</w:rPr>
        <w:t xml:space="preserve">25</w:t>
      </w:r>
      <w:r>
        <w:rPr>
          <w:sz w:val="28"/>
        </w:rPr>
        <w:t xml:space="preserve">.</w:t>
        <w:tab/>
      </w:r>
      <w:r>
        <w:rPr>
          <w:sz w:val="28"/>
          <w:szCs w:val="28"/>
        </w:rPr>
        <w:t xml:space="preserve">Финансирование мероприятия осуществляется за счет средств</w:t>
      </w:r>
      <w:r>
        <w:rPr>
          <w:sz w:val="28"/>
          <w:szCs w:val="28"/>
        </w:rPr>
        <w:t xml:space="preserve"> бюдж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та Ставропольского края</w:t>
      </w:r>
      <w:r>
        <w:rPr>
          <w:sz w:val="28"/>
          <w:szCs w:val="28"/>
        </w:rPr>
        <w:t xml:space="preserve"> и спонсоров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Расходы на проезд, питание, проживание участников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онференции и их руководителей несут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правляющие </w:t>
      </w:r>
      <w:r>
        <w:rPr>
          <w:sz w:val="28"/>
          <w:szCs w:val="28"/>
        </w:rPr>
        <w:t xml:space="preserve">организации.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976"/>
        <w:spacing w:line="240" w:lineRule="exact"/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first" r:id="rId13"/>
          <w:footnotePr/>
          <w:endnotePr/>
          <w:type w:val="nextPage"/>
          <w:pgSz w:w="11906" w:h="16838" w:orient="portrait"/>
          <w:pgMar w:top="1417" w:right="567" w:bottom="964" w:left="1984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left="425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left="425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left="4253"/>
        <w:spacing w:line="240" w:lineRule="exact"/>
        <w:rPr>
          <w:iCs/>
          <w:sz w:val="28"/>
          <w:szCs w:val="28"/>
        </w:rPr>
      </w:pPr>
      <w:r>
        <w:rPr>
          <w:sz w:val="28"/>
          <w:szCs w:val="28"/>
        </w:rPr>
        <w:t xml:space="preserve">ХХХ</w:t>
      </w:r>
      <w:r>
        <w:rPr>
          <w:sz w:val="28"/>
          <w:szCs w:val="28"/>
          <w:lang w:val="en-US"/>
        </w:rPr>
        <w:t xml:space="preserve">V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Ставропольской краевой 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76"/>
        <w:ind w:left="4253"/>
        <w:spacing w:line="240" w:lineRule="exact"/>
        <w:rPr>
          <w:sz w:val="28"/>
          <w:szCs w:val="28"/>
        </w:rPr>
      </w:pPr>
      <w:r>
        <w:rPr>
          <w:iCs/>
          <w:sz w:val="28"/>
          <w:szCs w:val="28"/>
        </w:rPr>
        <w:t xml:space="preserve">открытой научной конференции школьников им. В.С. Игропуло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left="425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left="425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left="4253"/>
        <w:spacing w:line="240" w:lineRule="exact"/>
        <w:rPr>
          <w:iCs/>
          <w:sz w:val="28"/>
          <w:szCs w:val="28"/>
        </w:rPr>
      </w:pPr>
      <w:r>
        <w:rPr>
          <w:sz w:val="28"/>
          <w:szCs w:val="28"/>
        </w:rPr>
        <w:t xml:space="preserve">В оргкомитет ХХХ</w:t>
      </w:r>
      <w:r>
        <w:rPr>
          <w:sz w:val="28"/>
          <w:szCs w:val="28"/>
          <w:lang w:val="en-US"/>
        </w:rPr>
        <w:t xml:space="preserve">VI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Ставропольской 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76"/>
        <w:ind w:left="4253"/>
        <w:spacing w:line="240" w:lineRule="exac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краевой открытой научной конференц</w:t>
      </w:r>
      <w:r>
        <w:rPr>
          <w:iCs/>
          <w:sz w:val="28"/>
          <w:szCs w:val="28"/>
        </w:rPr>
        <w:t xml:space="preserve">и</w:t>
      </w:r>
      <w:r>
        <w:rPr>
          <w:iCs/>
          <w:sz w:val="28"/>
          <w:szCs w:val="28"/>
        </w:rPr>
        <w:t xml:space="preserve">и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76"/>
        <w:ind w:left="4253"/>
        <w:spacing w:line="240" w:lineRule="exact"/>
        <w:rPr>
          <w:sz w:val="28"/>
          <w:szCs w:val="28"/>
        </w:rPr>
      </w:pPr>
      <w:r>
        <w:rPr>
          <w:iCs/>
          <w:sz w:val="28"/>
          <w:szCs w:val="28"/>
        </w:rPr>
        <w:t xml:space="preserve">школьн</w:t>
      </w:r>
      <w:r>
        <w:rPr>
          <w:iCs/>
          <w:sz w:val="28"/>
          <w:szCs w:val="28"/>
        </w:rPr>
        <w:t xml:space="preserve">и</w:t>
      </w:r>
      <w:r>
        <w:rPr>
          <w:iCs/>
          <w:sz w:val="28"/>
          <w:szCs w:val="28"/>
        </w:rPr>
        <w:t xml:space="preserve">ков им. В.С. Игропуло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left="4962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left="4962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ind w:firstLine="709"/>
        <w:jc w:val="center"/>
        <w:spacing w:line="240" w:lineRule="exact"/>
        <w:rPr>
          <w:i w:val="0"/>
          <w:szCs w:val="28"/>
        </w:rPr>
      </w:pPr>
      <w:r>
        <w:rPr>
          <w:i w:val="0"/>
          <w:szCs w:val="28"/>
        </w:rPr>
        <w:t xml:space="preserve">ЗАЯКА</w:t>
      </w:r>
      <w:r>
        <w:rPr>
          <w:i w:val="0"/>
          <w:szCs w:val="28"/>
        </w:rPr>
      </w:r>
    </w:p>
    <w:p>
      <w:r/>
      <w:r/>
    </w:p>
    <w:p>
      <w:pPr>
        <w:pStyle w:val="979"/>
        <w:ind w:firstLine="709"/>
        <w:jc w:val="center"/>
        <w:spacing w:line="240" w:lineRule="exact"/>
        <w:rPr>
          <w:i w:val="0"/>
          <w:iCs/>
          <w:szCs w:val="28"/>
        </w:rPr>
      </w:pPr>
      <w:r>
        <w:rPr>
          <w:i w:val="0"/>
          <w:szCs w:val="28"/>
        </w:rPr>
        <w:t xml:space="preserve"> на участие в </w:t>
      </w:r>
      <w:r>
        <w:rPr>
          <w:i w:val="0"/>
          <w:szCs w:val="28"/>
          <w:lang w:val="ru-RU"/>
        </w:rPr>
        <w:t xml:space="preserve">ХХХ</w:t>
      </w:r>
      <w:r>
        <w:rPr>
          <w:i w:val="0"/>
          <w:szCs w:val="28"/>
          <w:lang w:val="en-US"/>
        </w:rPr>
        <w:t xml:space="preserve">V</w:t>
      </w:r>
      <w:r>
        <w:rPr>
          <w:i w:val="0"/>
          <w:szCs w:val="28"/>
          <w:lang w:val="en-US"/>
        </w:rPr>
        <w:t xml:space="preserve">II</w:t>
      </w:r>
      <w:r>
        <w:rPr>
          <w:i w:val="0"/>
          <w:szCs w:val="28"/>
          <w:lang w:val="ru-RU"/>
        </w:rPr>
        <w:t xml:space="preserve"> </w:t>
      </w:r>
      <w:r>
        <w:rPr>
          <w:i w:val="0"/>
          <w:iCs/>
          <w:szCs w:val="28"/>
        </w:rPr>
        <w:t xml:space="preserve">Ставропольской краевой </w:t>
      </w:r>
      <w:r>
        <w:rPr>
          <w:i w:val="0"/>
          <w:iCs/>
          <w:szCs w:val="28"/>
        </w:rPr>
      </w:r>
      <w:r>
        <w:rPr>
          <w:i w:val="0"/>
          <w:iCs/>
          <w:szCs w:val="28"/>
        </w:rPr>
      </w:r>
    </w:p>
    <w:p>
      <w:pPr>
        <w:pStyle w:val="979"/>
        <w:ind w:firstLine="709"/>
        <w:jc w:val="center"/>
        <w:spacing w:line="240" w:lineRule="exact"/>
        <w:rPr>
          <w:i w:val="0"/>
          <w:iCs/>
          <w:szCs w:val="28"/>
          <w:lang w:val="ru-RU"/>
        </w:rPr>
      </w:pPr>
      <w:r>
        <w:rPr>
          <w:i w:val="0"/>
          <w:iCs/>
          <w:szCs w:val="28"/>
        </w:rPr>
        <w:t xml:space="preserve">открытой научной конф</w:t>
      </w:r>
      <w:r>
        <w:rPr>
          <w:i w:val="0"/>
          <w:iCs/>
          <w:szCs w:val="28"/>
        </w:rPr>
        <w:t xml:space="preserve">е</w:t>
      </w:r>
      <w:r>
        <w:rPr>
          <w:i w:val="0"/>
          <w:iCs/>
          <w:szCs w:val="28"/>
        </w:rPr>
        <w:t xml:space="preserve">ренции школьников</w:t>
      </w:r>
      <w:r>
        <w:rPr>
          <w:i w:val="0"/>
          <w:iCs/>
          <w:szCs w:val="28"/>
          <w:lang w:val="ru-RU"/>
        </w:rPr>
        <w:t xml:space="preserve"> им. В.С. Игропуло</w:t>
      </w:r>
      <w:r>
        <w:rPr>
          <w:i w:val="0"/>
          <w:iCs/>
          <w:szCs w:val="28"/>
          <w:lang w:val="ru-RU"/>
        </w:rPr>
      </w:r>
      <w:r>
        <w:rPr>
          <w:i w:val="0"/>
          <w:iCs/>
          <w:szCs w:val="28"/>
          <w:lang w:val="ru-RU"/>
        </w:rPr>
      </w:r>
    </w:p>
    <w:p>
      <w:pPr>
        <w:pStyle w:val="976"/>
        <w:ind w:left="4962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1"/>
        <w:gridCol w:w="4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11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полностью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11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11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11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Образовательная организация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полное наименование по Уставу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11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сокращённое наименование по Уставу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11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образовательной организации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11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11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11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научного руководителя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11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научного руководителя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11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для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11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 для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11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Муниципалитет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vAlign w:val="top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76"/>
      </w:pPr>
      <w:r/>
      <w:r/>
    </w:p>
    <w:p>
      <w:pPr>
        <w:pStyle w:val="976"/>
      </w:pPr>
      <w:r/>
      <w:r/>
    </w:p>
    <w:p>
      <w:pPr>
        <w:pStyle w:val="976"/>
      </w:pPr>
      <w:r/>
      <w:r/>
    </w:p>
    <w:p>
      <w:pPr>
        <w:pStyle w:val="976"/>
      </w:pPr>
      <w:r>
        <w:tab/>
        <w:tab/>
        <w:tab/>
        <w:t xml:space="preserve">      </w:t>
      </w:r>
      <w:r/>
    </w:p>
    <w:p>
      <w:pPr>
        <w:pStyle w:val="976"/>
        <w:ind w:left="708" w:hanging="708"/>
      </w:pPr>
      <w:r>
        <w:t xml:space="preserve">________________________________</w:t>
        <w:tab/>
        <w:t xml:space="preserve">_______________       /___________________/      (фамилия, инициалы)</w:t>
        <w:tab/>
        <w:tab/>
        <w:t xml:space="preserve">      (подпись)</w:t>
        <w:tab/>
        <w:tab/>
        <w:tab/>
        <w:t xml:space="preserve">(расшифровка)</w:t>
      </w:r>
      <w:r/>
    </w:p>
    <w:p>
      <w:pPr>
        <w:pStyle w:val="976"/>
      </w:pPr>
      <w:r>
        <w:t xml:space="preserve">М. П.</w:t>
      </w:r>
      <w:r/>
    </w:p>
    <w:p>
      <w:pPr>
        <w:pStyle w:val="976"/>
        <w:ind w:left="5812"/>
        <w:rPr>
          <w:sz w:val="28"/>
          <w:szCs w:val="28"/>
        </w:rPr>
      </w:pPr>
      <w:r>
        <w:br w:type="page" w:clear="all"/>
      </w: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left="5812"/>
        <w:spacing w:line="240" w:lineRule="exac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ХХХ</w:t>
      </w:r>
      <w:r>
        <w:rPr>
          <w:iCs/>
          <w:sz w:val="28"/>
          <w:szCs w:val="28"/>
          <w:lang w:val="en-US"/>
        </w:rPr>
        <w:t xml:space="preserve">V</w:t>
      </w:r>
      <w:r>
        <w:rPr>
          <w:iCs/>
          <w:sz w:val="28"/>
          <w:szCs w:val="28"/>
          <w:lang w:val="en-US"/>
        </w:rPr>
        <w:t xml:space="preserve">II</w:t>
      </w:r>
      <w:r>
        <w:rPr>
          <w:iCs/>
          <w:sz w:val="28"/>
          <w:szCs w:val="28"/>
        </w:rPr>
        <w:t xml:space="preserve"> Ставропольской 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76"/>
        <w:ind w:left="5812"/>
        <w:spacing w:line="240" w:lineRule="exac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крае</w:t>
      </w:r>
      <w:r>
        <w:rPr>
          <w:iCs/>
          <w:sz w:val="28"/>
          <w:szCs w:val="28"/>
        </w:rPr>
        <w:t xml:space="preserve">вой открытой </w:t>
      </w:r>
      <w:r>
        <w:rPr>
          <w:iCs/>
          <w:sz w:val="28"/>
          <w:szCs w:val="28"/>
        </w:rPr>
        <w:t xml:space="preserve">научной конференции школ</w:t>
      </w:r>
      <w:r>
        <w:rPr>
          <w:iCs/>
          <w:sz w:val="28"/>
          <w:szCs w:val="28"/>
        </w:rPr>
        <w:t xml:space="preserve">ь</w:t>
      </w:r>
      <w:r>
        <w:rPr>
          <w:iCs/>
          <w:sz w:val="28"/>
          <w:szCs w:val="28"/>
        </w:rPr>
        <w:t xml:space="preserve">ников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76"/>
        <w:ind w:left="5812"/>
        <w:spacing w:line="240" w:lineRule="exac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им. В.С. Игропуло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76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83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Требования к содержанию и оформлению работы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76"/>
      </w:pPr>
      <w:r/>
      <w:r/>
    </w:p>
    <w:p>
      <w:pPr>
        <w:pStyle w:val="9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Исследовательская работа состоит из </w:t>
      </w:r>
      <w:r>
        <w:rPr>
          <w:sz w:val="28"/>
          <w:szCs w:val="28"/>
        </w:rPr>
        <w:t xml:space="preserve">титульного листа, оглавления, </w:t>
      </w:r>
      <w:r>
        <w:rPr>
          <w:sz w:val="28"/>
          <w:szCs w:val="28"/>
        </w:rPr>
        <w:t xml:space="preserve">вв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дения, основной части</w:t>
      </w:r>
      <w:r>
        <w:rPr>
          <w:sz w:val="28"/>
          <w:szCs w:val="28"/>
        </w:rPr>
        <w:t xml:space="preserve">, заключения, списка литературы, всего 10 страниц.</w:t>
      </w:r>
      <w:r>
        <w:rPr>
          <w:sz w:val="28"/>
          <w:szCs w:val="28"/>
        </w:rPr>
        <w:t xml:space="preserve"> При необходимости работа может включать прил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формулировке темы исследования: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актуальность, научная и (или) социальная значимость;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оригинальность, нестандартность;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возрасту обучающихся;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научность формулировки темы (не публицистические (журналистские) заголовки, не житейские формулировки);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проблемность формулировки (связь с предметом исследования).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Структура исследовательской работы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76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Титульный лист, </w:t>
      </w:r>
      <w:r>
        <w:rPr>
          <w:bCs/>
          <w:sz w:val="28"/>
          <w:szCs w:val="28"/>
        </w:rPr>
        <w:t xml:space="preserve">оформленный в соответствии с П</w:t>
      </w:r>
      <w:r>
        <w:rPr>
          <w:bCs/>
          <w:sz w:val="28"/>
          <w:szCs w:val="28"/>
        </w:rPr>
        <w:t xml:space="preserve">риложением </w:t>
      </w: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 к настоящему Положению.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6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Оглавление</w:t>
      </w:r>
      <w:r>
        <w:rPr>
          <w:b/>
          <w:bCs/>
          <w:sz w:val="28"/>
          <w:szCs w:val="28"/>
        </w:rPr>
        <w:t xml:space="preserve">.</w:t>
      </w:r>
      <w:r>
        <w:rPr>
          <w:sz w:val="28"/>
          <w:szCs w:val="28"/>
        </w:rPr>
        <w:t xml:space="preserve"> Включает разделы исследовательской работы, из которых становится понятным, что именно было исследовано.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Введение</w:t>
      </w:r>
      <w:r>
        <w:rPr>
          <w:sz w:val="28"/>
          <w:szCs w:val="28"/>
        </w:rPr>
        <w:t xml:space="preserve"> (1-2 страницы) включает: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обоснование актуальности выбранной темы (обосновывается научная и (или) социальная значимость выбранной темы);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определение цели работы (в соответствии с названием работы);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определение задач, подлежащих решению в процессе выполнения иссл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дования. Задачи – этапы работы. Они не могут быть шире цели или повт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рять ее. Формулировка задач тесно связана со структурой исследования. 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дельные задачи могут быть поставлены для теоретической части и для экспериментал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ной. Задачи соответствуют возрасту обучающихся;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both"/>
        <w:spacing w:after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формулирование гипотезы, предположения о взаимосвязи изучаемых я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лений. Гипотеза отвечает следующим требованиям: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не включает в себя слишком много положений;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не содержит неоднозначных понятий;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выходит за пределы простой регистрации фактов, служит их объясн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нию и предсказанию, утверждая конкретно новую мысль, идею;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проверяема и приложима к широкому кругу явлений;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не включает в себя ценностных суждений;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имеет правильное стилистическое оформление.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both"/>
        <w:spacing w:after="0"/>
        <w:tabs>
          <w:tab w:val="left" w:pos="150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обоснование методов исследования.  Методы исследования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это способы достижения цели исследования. Методы соответствуют цели и задачам иссл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дования. Выбор методов исследования осуществляется с учетом возраста об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чающихся.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 </w:t>
      </w:r>
      <w:r>
        <w:rPr>
          <w:b/>
          <w:bCs/>
          <w:sz w:val="28"/>
          <w:szCs w:val="28"/>
        </w:rPr>
        <w:t xml:space="preserve">первой главе (разделе)</w:t>
      </w:r>
      <w:r>
        <w:rPr>
          <w:sz w:val="28"/>
          <w:szCs w:val="28"/>
        </w:rPr>
        <w:t xml:space="preserve"> анализируются теоретические основы исслед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емой проблемы, проводится краткий обзор выполненных исследований, пре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лагается обоснование авторского подхода к исследуемой проблеме. В обзоре следует показать, что автор знаком с областью исследований по нескольким 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точникам, что он ставит новую задачу, а не делает то, что уже давно сд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лали.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both"/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 второй главе (разделе)</w:t>
      </w:r>
      <w:r>
        <w:rPr>
          <w:sz w:val="28"/>
          <w:szCs w:val="28"/>
        </w:rPr>
        <w:t xml:space="preserve"> представляется анализ практических резул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татов, полученных в результате экспериментов, опросов и т.д. Необходимо 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метить новизну результатов, что сделано из того, что другими не было замеч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но, какие результаты получены впервые. Какие недостатки практики можно 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править с помощью полученных в ходе исследования результатов.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заключении </w:t>
      </w:r>
      <w:r>
        <w:rPr>
          <w:sz w:val="28"/>
          <w:szCs w:val="28"/>
        </w:rPr>
        <w:t xml:space="preserve">формулируются основные выводы по результатам пров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денного исследования.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Выводы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это краткие ответы на вопрос: как решены поставленные 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следов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тельские задачи?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выводы должны соответствовать поставленным задачам;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выводы должны являться следствием данного исследования и не треб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вать дополнительных измерений;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выводы должны формулироваться лаконично, не иметь большого колич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ства цифрового материала;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выводы не должны содержать общеизвестных истин, не требующих док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заключении, так же, как и во введении, не допускается наличие таблиц, графиков.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 В состав </w:t>
      </w:r>
      <w:r>
        <w:rPr>
          <w:b/>
          <w:bCs/>
          <w:sz w:val="28"/>
          <w:szCs w:val="28"/>
        </w:rPr>
        <w:t xml:space="preserve">списка литературы</w:t>
      </w:r>
      <w:r>
        <w:rPr>
          <w:sz w:val="28"/>
          <w:szCs w:val="28"/>
        </w:rPr>
        <w:t xml:space="preserve"> вк</w:t>
      </w:r>
      <w:r>
        <w:rPr>
          <w:sz w:val="28"/>
          <w:szCs w:val="28"/>
        </w:rPr>
        <w:t xml:space="preserve">лючается вся литература, изученная в процессе написания работы. Приводится полное библиографическое описание используемой литературы (научные статьи, доклады на научных конференциях, необходимые справочники и пр.). Не допускается использование статей без а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торства из Интернета.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тексте исследовательской работы обязательно указываются ссылки на все использованные источники, включая статистические данные, заимствова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ные таблицы, рисунки.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left="5812" w:firstLine="5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left="5812"/>
        <w:spacing w:line="240" w:lineRule="exac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ХХХ</w:t>
      </w:r>
      <w:r>
        <w:rPr>
          <w:sz w:val="28"/>
          <w:szCs w:val="28"/>
          <w:lang w:val="en-US"/>
        </w:rPr>
        <w:t xml:space="preserve">V</w:t>
      </w:r>
      <w:r>
        <w:rPr>
          <w:sz w:val="28"/>
          <w:szCs w:val="28"/>
          <w:lang w:val="en-US"/>
        </w:rPr>
        <w:t xml:space="preserve">II</w:t>
      </w:r>
      <w:r>
        <w:rPr>
          <w:iCs/>
          <w:sz w:val="28"/>
          <w:szCs w:val="28"/>
        </w:rPr>
        <w:t xml:space="preserve"> Ставропольской 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76"/>
        <w:ind w:left="5812"/>
        <w:spacing w:line="240" w:lineRule="exac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краевой открытой научной конференции школ</w:t>
      </w:r>
      <w:r>
        <w:rPr>
          <w:iCs/>
          <w:sz w:val="28"/>
          <w:szCs w:val="28"/>
        </w:rPr>
        <w:t xml:space="preserve">ь</w:t>
      </w:r>
      <w:r>
        <w:rPr>
          <w:iCs/>
          <w:sz w:val="28"/>
          <w:szCs w:val="28"/>
        </w:rPr>
        <w:t xml:space="preserve">ников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76"/>
        <w:ind w:left="5812"/>
        <w:spacing w:line="240" w:lineRule="exac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им. В.С. Игропуло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76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6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81"/>
        <w:jc w:val="center"/>
        <w:spacing w:before="0" w:after="0" w:line="240" w:lineRule="exact"/>
        <w:rPr>
          <w:b w:val="0"/>
          <w:bCs w:val="0"/>
          <w:i w:val="0"/>
          <w:sz w:val="28"/>
          <w:szCs w:val="28"/>
          <w:lang w:val="ru-RU"/>
        </w:rPr>
      </w:pPr>
      <w:r>
        <w:rPr>
          <w:b w:val="0"/>
          <w:bCs w:val="0"/>
          <w:i w:val="0"/>
          <w:sz w:val="28"/>
          <w:szCs w:val="28"/>
        </w:rPr>
        <w:t xml:space="preserve">Образец</w:t>
      </w:r>
      <w:r>
        <w:rPr>
          <w:b w:val="0"/>
          <w:bCs w:val="0"/>
          <w:i w:val="0"/>
          <w:sz w:val="28"/>
          <w:szCs w:val="28"/>
          <w:lang w:val="ru-RU"/>
        </w:rPr>
        <w:t xml:space="preserve"> оформления титульного листа </w:t>
      </w:r>
      <w:r>
        <w:rPr>
          <w:b w:val="0"/>
          <w:bCs w:val="0"/>
          <w:i w:val="0"/>
          <w:sz w:val="28"/>
          <w:szCs w:val="28"/>
          <w:lang w:val="ru-RU"/>
        </w:rPr>
      </w:r>
      <w:r>
        <w:rPr>
          <w:b w:val="0"/>
          <w:bCs w:val="0"/>
          <w:i w:val="0"/>
          <w:sz w:val="28"/>
          <w:szCs w:val="28"/>
          <w:lang w:val="ru-RU"/>
        </w:rPr>
      </w:r>
    </w:p>
    <w:p>
      <w:pPr>
        <w:pStyle w:val="981"/>
        <w:jc w:val="center"/>
        <w:spacing w:before="0" w:after="0" w:line="240" w:lineRule="exact"/>
        <w:rPr>
          <w:b w:val="0"/>
          <w:bCs w:val="0"/>
          <w:i w:val="0"/>
          <w:sz w:val="28"/>
          <w:szCs w:val="28"/>
          <w:lang w:val="ru-RU"/>
        </w:rPr>
      </w:pP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  <w:lang w:val="ru-RU"/>
        </w:rPr>
      </w:r>
      <w:r>
        <w:rPr>
          <w:b w:val="0"/>
          <w:bCs w:val="0"/>
          <w:i w:val="0"/>
          <w:sz w:val="28"/>
          <w:szCs w:val="28"/>
          <w:lang w:val="ru-RU"/>
        </w:rPr>
      </w:r>
    </w:p>
    <w:p>
      <w:pPr>
        <w:pStyle w:val="984"/>
        <w:jc w:val="center"/>
        <w:spacing w:before="0" w:after="0"/>
        <w:rPr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ХХХ</w:t>
      </w:r>
      <w:r>
        <w:rPr>
          <w:i w:val="0"/>
          <w:sz w:val="28"/>
          <w:szCs w:val="28"/>
          <w:lang w:val="en-US"/>
        </w:rPr>
        <w:t xml:space="preserve">V</w:t>
      </w:r>
      <w:r>
        <w:rPr>
          <w:i w:val="0"/>
          <w:sz w:val="28"/>
          <w:szCs w:val="28"/>
          <w:lang w:val="en-US"/>
        </w:rPr>
        <w:t xml:space="preserve">II</w:t>
      </w:r>
      <w:r>
        <w:rPr>
          <w:i w:val="0"/>
          <w:sz w:val="28"/>
          <w:szCs w:val="28"/>
          <w:lang w:val="ru-RU"/>
        </w:rPr>
        <w:t xml:space="preserve"> </w:t>
      </w:r>
      <w:r>
        <w:rPr>
          <w:i w:val="0"/>
          <w:sz w:val="28"/>
          <w:szCs w:val="28"/>
        </w:rPr>
        <w:t xml:space="preserve">Ставропольская краевая открытая научная конференция школьн</w:t>
      </w:r>
      <w:r>
        <w:rPr>
          <w:i w:val="0"/>
          <w:sz w:val="28"/>
          <w:szCs w:val="28"/>
        </w:rPr>
        <w:t xml:space="preserve">и</w:t>
      </w:r>
      <w:r>
        <w:rPr>
          <w:i w:val="0"/>
          <w:sz w:val="28"/>
          <w:szCs w:val="28"/>
        </w:rPr>
        <w:t xml:space="preserve">ков</w:t>
      </w:r>
      <w:r>
        <w:rPr>
          <w:i w:val="0"/>
          <w:sz w:val="28"/>
          <w:szCs w:val="28"/>
          <w:lang w:val="ru-RU"/>
        </w:rPr>
        <w:t xml:space="preserve"> </w:t>
      </w:r>
      <w:r>
        <w:rPr>
          <w:i w:val="0"/>
          <w:sz w:val="28"/>
          <w:szCs w:val="28"/>
          <w:lang w:val="ru-RU"/>
        </w:rPr>
        <w:t xml:space="preserve">им. </w:t>
      </w:r>
      <w:r>
        <w:rPr>
          <w:i w:val="0"/>
          <w:sz w:val="28"/>
          <w:szCs w:val="28"/>
          <w:lang w:val="ru-RU"/>
        </w:rPr>
        <w:t xml:space="preserve">В.С. Игропуло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7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</w:rPr>
        <w:t xml:space="preserve">: физика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Название работы</w:t>
      </w:r>
      <w:r>
        <w:rPr>
          <w:b/>
          <w:sz w:val="28"/>
          <w:szCs w:val="28"/>
        </w:rPr>
        <w:t xml:space="preserve">: Торможение колесных пар на слое жидкости, ограниче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ном гибкой оболочкой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2"/>
        <w:ind w:left="2342"/>
        <w:tabs>
          <w:tab w:val="left" w:pos="368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>
      <w:pPr>
        <w:pStyle w:val="976"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>
      <w:pPr>
        <w:pStyle w:val="976"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>
      <w:pPr>
        <w:pStyle w:val="976"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>
      <w:pPr>
        <w:pStyle w:val="976"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>
      <w:pPr>
        <w:pStyle w:val="976"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tbl>
      <w:tblPr>
        <w:tblW w:w="0" w:type="auto"/>
        <w:tblInd w:w="3227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1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18" w:type="dxa"/>
            <w:vAlign w:val="top"/>
            <w:textDirection w:val="lrTb"/>
            <w:noWrap w:val="false"/>
          </w:tcPr>
          <w:p>
            <w:pPr>
              <w:pStyle w:val="982"/>
              <w:tabs>
                <w:tab w:val="left" w:pos="368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Автор работы: Иващенко Иван Никола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18" w:type="dxa"/>
            <w:vAlign w:val="top"/>
            <w:textDirection w:val="lrTb"/>
            <w:noWrap w:val="false"/>
          </w:tcPr>
          <w:p>
            <w:pPr>
              <w:pStyle w:val="976"/>
              <w:tabs>
                <w:tab w:val="left" w:pos="7965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76"/>
              <w:tabs>
                <w:tab w:val="left" w:pos="7965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76"/>
              <w:tabs>
                <w:tab w:val="left" w:pos="7965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8906</w:t>
            </w:r>
            <w:r>
              <w:rPr>
                <w:sz w:val="28"/>
              </w:rPr>
              <w:t xml:space="preserve">1234567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lang w:val="en-US"/>
              </w:rPr>
              <w:t xml:space="preserve">ivan</w:t>
            </w:r>
            <w:r>
              <w:rPr>
                <w:sz w:val="28"/>
              </w:rPr>
              <w:t xml:space="preserve">1986@</w:t>
            </w:r>
            <w:r>
              <w:rPr>
                <w:sz w:val="28"/>
                <w:lang w:val="en-US"/>
              </w:rPr>
              <w:t xml:space="preserve">mail</w:t>
            </w:r>
            <w:r>
              <w:rPr>
                <w:sz w:val="28"/>
              </w:rPr>
              <w:t xml:space="preserve">.</w:t>
            </w:r>
            <w:r>
              <w:rPr>
                <w:sz w:val="28"/>
                <w:lang w:val="en-US"/>
              </w:rPr>
              <w:t xml:space="preserve">ru</w:t>
            </w:r>
            <w:r>
              <w:rPr>
                <w:sz w:val="28"/>
              </w:rPr>
              <w:tab/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82"/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Место выполнения работы: г. Ставрополь,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 № 37, 11 класс.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76"/>
              <w:spacing w:line="264" w:lineRule="exac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Научный руководитель: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76"/>
              <w:spacing w:line="264" w:lineRule="exact"/>
              <w:shd w:val="clear" w:color="auto" w:fill="ffffff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 Степан Петрович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,</w:t>
            </w:r>
            <w:r>
              <w:rPr>
                <w:color w:val="000000"/>
                <w:spacing w:val="2"/>
                <w:sz w:val="28"/>
                <w:szCs w:val="28"/>
              </w:rPr>
            </w:r>
            <w:r>
              <w:rPr>
                <w:color w:val="000000"/>
                <w:spacing w:val="2"/>
                <w:sz w:val="28"/>
                <w:szCs w:val="28"/>
              </w:rPr>
            </w:r>
          </w:p>
          <w:p>
            <w:pPr>
              <w:pStyle w:val="976"/>
              <w:spacing w:line="264" w:lineRule="exact"/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учитель физики </w:t>
            </w:r>
            <w:r>
              <w:rPr>
                <w:sz w:val="28"/>
                <w:szCs w:val="28"/>
              </w:rPr>
              <w:t xml:space="preserve">МБОУ СОШ № 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76"/>
              <w:spacing w:line="264" w:lineRule="exac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76"/>
              <w:spacing w:line="264" w:lineRule="exact"/>
              <w:shd w:val="clear" w:color="auto" w:fill="ffff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  <w:p>
            <w:pPr>
              <w:pStyle w:val="976"/>
              <w:spacing w:line="264" w:lineRule="exact"/>
              <w:shd w:val="clear" w:color="auto" w:fill="ffff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  <w:p>
            <w:pPr>
              <w:pStyle w:val="976"/>
              <w:spacing w:line="264" w:lineRule="exact"/>
              <w:shd w:val="clear" w:color="auto" w:fill="ffff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</w:tr>
    </w:tbl>
    <w:p>
      <w:pPr>
        <w:pStyle w:val="97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Ставрополь,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left="552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left="5529"/>
        <w:jc w:val="both"/>
        <w:spacing w:line="240" w:lineRule="exac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ХХХ</w:t>
      </w:r>
      <w:r>
        <w:rPr>
          <w:iCs/>
          <w:sz w:val="28"/>
          <w:szCs w:val="28"/>
          <w:lang w:val="en-US"/>
        </w:rPr>
        <w:t xml:space="preserve">V</w:t>
      </w:r>
      <w:r>
        <w:rPr>
          <w:sz w:val="28"/>
          <w:szCs w:val="28"/>
          <w:lang w:val="en-US"/>
        </w:rPr>
        <w:t xml:space="preserve">II</w:t>
      </w:r>
      <w:r>
        <w:rPr>
          <w:iCs/>
          <w:sz w:val="28"/>
          <w:szCs w:val="28"/>
        </w:rPr>
        <w:t xml:space="preserve"> Ставропольской 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76"/>
        <w:ind w:left="5529"/>
        <w:jc w:val="both"/>
        <w:spacing w:line="240" w:lineRule="exac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краевой открытой </w:t>
      </w:r>
      <w:r>
        <w:rPr>
          <w:iCs/>
          <w:sz w:val="28"/>
          <w:szCs w:val="28"/>
        </w:rPr>
        <w:t xml:space="preserve">научной 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76"/>
        <w:ind w:left="5529"/>
        <w:spacing w:line="240" w:lineRule="exac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конференции школьников</w:t>
      </w:r>
      <w:r>
        <w:rPr>
          <w:iCs/>
          <w:sz w:val="28"/>
          <w:szCs w:val="28"/>
        </w:rPr>
        <w:t xml:space="preserve"> </w:t>
        <w:br w:type="textWrapping" w:clear="all"/>
        <w:t xml:space="preserve">им. В.С. Игропуло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76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984"/>
        <w:jc w:val="center"/>
        <w:spacing w:before="0" w:after="0" w:line="240" w:lineRule="exact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</w:rPr>
        <w:t xml:space="preserve">Критерии оценивания выступления участника </w:t>
      </w:r>
      <w:r>
        <w:rPr>
          <w:i w:val="0"/>
          <w:sz w:val="28"/>
          <w:szCs w:val="28"/>
          <w:lang w:val="ru-RU"/>
        </w:rPr>
        <w:t xml:space="preserve">второго</w:t>
      </w:r>
      <w:r>
        <w:rPr>
          <w:i w:val="0"/>
          <w:sz w:val="28"/>
          <w:szCs w:val="28"/>
        </w:rPr>
        <w:t xml:space="preserve"> тура</w:t>
      </w:r>
      <w:r>
        <w:rPr>
          <w:i w:val="0"/>
          <w:sz w:val="28"/>
          <w:szCs w:val="28"/>
          <w:lang w:val="ru-RU"/>
        </w:rPr>
        <w:t xml:space="preserve"> краевого этапа 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  <w:lang w:val="ru-RU"/>
        </w:rPr>
      </w:r>
      <w:r>
        <w:rPr>
          <w:i w:val="0"/>
          <w:sz w:val="28"/>
          <w:szCs w:val="28"/>
          <w:lang w:val="ru-RU"/>
        </w:rPr>
      </w:r>
    </w:p>
    <w:p>
      <w:pPr>
        <w:pStyle w:val="984"/>
        <w:jc w:val="center"/>
        <w:spacing w:before="0" w:after="0" w:line="240" w:lineRule="exact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ХХХ</w:t>
      </w:r>
      <w:r>
        <w:rPr>
          <w:i w:val="0"/>
          <w:sz w:val="28"/>
          <w:szCs w:val="28"/>
          <w:lang w:val="en-US"/>
        </w:rPr>
        <w:t xml:space="preserve">V</w:t>
      </w:r>
      <w:r>
        <w:rPr>
          <w:i w:val="0"/>
          <w:sz w:val="28"/>
          <w:szCs w:val="28"/>
          <w:lang w:val="en-US"/>
        </w:rPr>
        <w:t xml:space="preserve">II</w:t>
      </w:r>
      <w:r>
        <w:rPr>
          <w:i w:val="0"/>
          <w:sz w:val="28"/>
          <w:szCs w:val="28"/>
          <w:lang w:val="ru-RU"/>
        </w:rPr>
        <w:t xml:space="preserve"> </w:t>
      </w:r>
      <w:r>
        <w:rPr>
          <w:i w:val="0"/>
          <w:sz w:val="28"/>
          <w:szCs w:val="28"/>
        </w:rPr>
        <w:t xml:space="preserve">Ставропольск</w:t>
      </w:r>
      <w:r>
        <w:rPr>
          <w:i w:val="0"/>
          <w:sz w:val="28"/>
          <w:szCs w:val="28"/>
          <w:lang w:val="ru-RU"/>
        </w:rPr>
        <w:t xml:space="preserve">ой</w:t>
      </w:r>
      <w:r>
        <w:rPr>
          <w:i w:val="0"/>
          <w:sz w:val="28"/>
          <w:szCs w:val="28"/>
        </w:rPr>
        <w:t xml:space="preserve"> краев</w:t>
      </w:r>
      <w:r>
        <w:rPr>
          <w:i w:val="0"/>
          <w:sz w:val="28"/>
          <w:szCs w:val="28"/>
          <w:lang w:val="ru-RU"/>
        </w:rPr>
        <w:t xml:space="preserve">ой</w:t>
      </w:r>
      <w:r>
        <w:rPr>
          <w:i w:val="0"/>
          <w:sz w:val="28"/>
          <w:szCs w:val="28"/>
        </w:rPr>
        <w:t xml:space="preserve"> открыт</w:t>
      </w:r>
      <w:r>
        <w:rPr>
          <w:i w:val="0"/>
          <w:sz w:val="28"/>
          <w:szCs w:val="28"/>
          <w:lang w:val="ru-RU"/>
        </w:rPr>
        <w:t xml:space="preserve">ой</w:t>
      </w:r>
      <w:r>
        <w:rPr>
          <w:i w:val="0"/>
          <w:sz w:val="28"/>
          <w:szCs w:val="28"/>
        </w:rPr>
        <w:t xml:space="preserve"> научн</w:t>
      </w:r>
      <w:r>
        <w:rPr>
          <w:i w:val="0"/>
          <w:sz w:val="28"/>
          <w:szCs w:val="28"/>
          <w:lang w:val="ru-RU"/>
        </w:rPr>
        <w:t xml:space="preserve">ой </w:t>
      </w:r>
      <w:r>
        <w:rPr>
          <w:i w:val="0"/>
          <w:sz w:val="28"/>
          <w:szCs w:val="28"/>
        </w:rPr>
        <w:t xml:space="preserve">конференци</w:t>
      </w:r>
      <w:r>
        <w:rPr>
          <w:i w:val="0"/>
          <w:sz w:val="28"/>
          <w:szCs w:val="28"/>
          <w:lang w:val="ru-RU"/>
        </w:rPr>
        <w:t xml:space="preserve">и</w:t>
      </w:r>
      <w:r>
        <w:rPr>
          <w:i w:val="0"/>
          <w:sz w:val="28"/>
          <w:szCs w:val="28"/>
        </w:rPr>
        <w:t xml:space="preserve"> школьн</w:t>
      </w:r>
      <w:r>
        <w:rPr>
          <w:i w:val="0"/>
          <w:sz w:val="28"/>
          <w:szCs w:val="28"/>
        </w:rPr>
        <w:t xml:space="preserve">и</w:t>
      </w:r>
      <w:r>
        <w:rPr>
          <w:i w:val="0"/>
          <w:sz w:val="28"/>
          <w:szCs w:val="28"/>
        </w:rPr>
        <w:t xml:space="preserve">ков</w:t>
      </w:r>
      <w:r>
        <w:rPr>
          <w:i w:val="0"/>
          <w:sz w:val="28"/>
          <w:szCs w:val="28"/>
          <w:lang w:val="ru-RU"/>
        </w:rPr>
        <w:t xml:space="preserve"> им. В.С. Игропуло</w:t>
      </w:r>
      <w:r>
        <w:rPr>
          <w:i w:val="0"/>
          <w:sz w:val="28"/>
          <w:szCs w:val="28"/>
          <w:lang w:val="ru-RU"/>
        </w:rPr>
      </w:r>
      <w:r>
        <w:rPr>
          <w:i w:val="0"/>
          <w:sz w:val="28"/>
          <w:szCs w:val="28"/>
          <w:lang w:val="ru-RU"/>
        </w:rPr>
      </w:r>
    </w:p>
    <w:p>
      <w:pPr>
        <w:pStyle w:val="976"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  <w:r>
        <w:rPr>
          <w:lang w:val="en-US" w:eastAsia="en-US"/>
        </w:rPr>
      </w:r>
    </w:p>
    <w:p>
      <w:pPr>
        <w:pStyle w:val="9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Гуманитарные науки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7371"/>
        <w:gridCol w:w="1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  <w:spacing w:line="240" w:lineRule="exact"/>
            </w:pPr>
            <w:r>
              <w:t xml:space="preserve">№</w:t>
            </w:r>
            <w:r/>
          </w:p>
        </w:tc>
        <w:tc>
          <w:tcPr>
            <w:tcW w:w="7371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  <w:spacing w:line="240" w:lineRule="exact"/>
            </w:pPr>
            <w:r>
              <w:rPr>
                <w:lang w:val="en-US"/>
              </w:rPr>
              <w:t xml:space="preserve">Критерии оцен</w:t>
            </w:r>
            <w:r>
              <w:t xml:space="preserve">ивания </w:t>
            </w:r>
            <w:r>
              <w:t xml:space="preserve">выступления участника</w:t>
            </w:r>
            <w:r/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  <w:spacing w:line="240" w:lineRule="exact"/>
            </w:pPr>
            <w:r>
              <w:t xml:space="preserve">Количество</w:t>
            </w:r>
            <w:r/>
          </w:p>
          <w:p>
            <w:pPr>
              <w:pStyle w:val="976"/>
              <w:jc w:val="center"/>
              <w:spacing w:line="240" w:lineRule="exact"/>
            </w:pPr>
            <w:r>
              <w:t xml:space="preserve">ба</w:t>
            </w:r>
            <w:r>
              <w:t xml:space="preserve">л</w:t>
            </w:r>
            <w:r>
              <w:t xml:space="preserve">лов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7"/>
        </w:trPr>
        <w:tc>
          <w:tcPr>
            <w:gridSpan w:val="2"/>
            <w:shd w:val="clear" w:color="auto" w:fill="ffffff"/>
            <w:tcW w:w="8188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Композиция работы и ее особенности</w:t>
            </w:r>
            <w:r/>
          </w:p>
        </w:tc>
        <w:tc>
          <w:tcPr>
            <w:shd w:val="clear" w:color="auto" w:fill="ffffff"/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  <w:rPr>
                <w:b/>
              </w:rPr>
            </w:pPr>
            <w:r>
              <w:rPr>
                <w:b/>
              </w:rPr>
              <w:t xml:space="preserve">40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shd w:val="clear" w:color="auto" w:fill="ffffff"/>
            <w:tcW w:w="817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ffffff"/>
            <w:tcW w:w="7371" w:type="dxa"/>
            <w:vAlign w:val="top"/>
            <w:textDirection w:val="lrTb"/>
            <w:noWrap w:val="false"/>
          </w:tcPr>
          <w:p>
            <w:pPr>
              <w:pStyle w:val="976"/>
            </w:pPr>
            <w:r>
              <w:t xml:space="preserve">Структура работы (введение, цель, постановка задачи, о</w:t>
            </w:r>
            <w:r>
              <w:t xml:space="preserve">с</w:t>
            </w:r>
            <w:r>
              <w:t xml:space="preserve">новное содержание, выводы, список литерат</w:t>
            </w:r>
            <w:r>
              <w:t xml:space="preserve">у</w:t>
            </w:r>
            <w:r>
              <w:t xml:space="preserve">ры)</w:t>
            </w:r>
            <w:r/>
          </w:p>
        </w:tc>
        <w:tc>
          <w:tcPr>
            <w:shd w:val="clear" w:color="auto" w:fill="ffffff"/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20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shd w:val="clear" w:color="auto" w:fill="ffffff"/>
            <w:tcW w:w="817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ffffff"/>
            <w:tcW w:w="7371" w:type="dxa"/>
            <w:vAlign w:val="top"/>
            <w:textDirection w:val="lrTb"/>
            <w:noWrap w:val="false"/>
          </w:tcPr>
          <w:p>
            <w:pPr>
              <w:pStyle w:val="976"/>
            </w:pPr>
            <w:r>
              <w:t xml:space="preserve">Исследовательский характер. Новизна работы </w:t>
            </w:r>
            <w:r/>
          </w:p>
        </w:tc>
        <w:tc>
          <w:tcPr>
            <w:shd w:val="clear" w:color="auto" w:fill="ffffff"/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shd w:val="clear" w:color="auto" w:fill="ffffff"/>
            <w:tcW w:w="817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ffffff"/>
            <w:tcW w:w="7371" w:type="dxa"/>
            <w:vAlign w:val="top"/>
            <w:textDirection w:val="lrTb"/>
            <w:noWrap w:val="false"/>
          </w:tcPr>
          <w:p>
            <w:pPr>
              <w:pStyle w:val="976"/>
            </w:pPr>
            <w:r>
              <w:t xml:space="preserve">Научное и практическое значение результатов р</w:t>
            </w:r>
            <w:r>
              <w:t xml:space="preserve">а</w:t>
            </w:r>
            <w:r>
              <w:t xml:space="preserve">боты </w:t>
            </w:r>
            <w:r/>
          </w:p>
        </w:tc>
        <w:tc>
          <w:tcPr>
            <w:shd w:val="clear" w:color="auto" w:fill="ffffff"/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shd w:val="clear" w:color="auto" w:fill="ffffff"/>
            <w:tcW w:w="8188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Оценка подготовленности и эрудированности автора</w:t>
            </w:r>
            <w:r/>
          </w:p>
        </w:tc>
        <w:tc>
          <w:tcPr>
            <w:shd w:val="clear" w:color="auto" w:fill="ffffff"/>
            <w:tcW w:w="1666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rPr>
                <w:b/>
              </w:rPr>
              <w:t xml:space="preserve">30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1.</w:t>
            </w:r>
            <w:r/>
          </w:p>
        </w:tc>
        <w:tc>
          <w:tcPr>
            <w:tcW w:w="7371" w:type="dxa"/>
            <w:vAlign w:val="center"/>
            <w:textDirection w:val="lrTb"/>
            <w:noWrap w:val="false"/>
          </w:tcPr>
          <w:p>
            <w:pPr>
              <w:pStyle w:val="976"/>
            </w:pPr>
            <w:r>
              <w:t xml:space="preserve">Использование известных результатов в работе</w:t>
            </w:r>
            <w:r/>
          </w:p>
        </w:tc>
        <w:tc>
          <w:tcPr>
            <w:shd w:val="clear" w:color="auto" w:fill="ffffff"/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2.</w:t>
            </w:r>
            <w:r/>
          </w:p>
        </w:tc>
        <w:tc>
          <w:tcPr>
            <w:tcW w:w="7371" w:type="dxa"/>
            <w:vAlign w:val="center"/>
            <w:textDirection w:val="lrTb"/>
            <w:noWrap w:val="false"/>
          </w:tcPr>
          <w:p>
            <w:pPr>
              <w:pStyle w:val="976"/>
            </w:pPr>
            <w:r>
              <w:t xml:space="preserve">Знакомство с современным состоянием проблемы</w:t>
            </w:r>
            <w:r/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3.</w:t>
            </w:r>
            <w:r/>
          </w:p>
        </w:tc>
        <w:tc>
          <w:tcPr>
            <w:tcW w:w="7371" w:type="dxa"/>
            <w:vAlign w:val="center"/>
            <w:textDirection w:val="lrTb"/>
            <w:noWrap w:val="false"/>
          </w:tcPr>
          <w:p>
            <w:pPr>
              <w:pStyle w:val="976"/>
            </w:pPr>
            <w:r>
              <w:t xml:space="preserve">Полнота цитируемой литературы, ссылки на ученых и исслед</w:t>
            </w:r>
            <w:r>
              <w:t xml:space="preserve">о</w:t>
            </w:r>
            <w:r>
              <w:t xml:space="preserve">вателей, занимающихся данной пр</w:t>
            </w:r>
            <w:r>
              <w:t xml:space="preserve">о</w:t>
            </w:r>
            <w:r>
              <w:t xml:space="preserve">блемой</w:t>
            </w:r>
            <w:r/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8188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Уровень представления и проведенной защиты работы</w:t>
            </w:r>
            <w:r/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  <w:rPr>
                <w:b/>
              </w:rPr>
            </w:pPr>
            <w:r>
              <w:rPr>
                <w:b/>
              </w:rPr>
              <w:t xml:space="preserve">30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1.</w:t>
            </w:r>
            <w:r/>
          </w:p>
        </w:tc>
        <w:tc>
          <w:tcPr>
            <w:tcW w:w="7371" w:type="dxa"/>
            <w:vAlign w:val="top"/>
            <w:textDirection w:val="lrTb"/>
            <w:noWrap w:val="false"/>
          </w:tcPr>
          <w:p>
            <w:pPr>
              <w:pStyle w:val="976"/>
            </w:pPr>
            <w:r>
              <w:t xml:space="preserve">Грамотное и логичное изложение. Обобщения и выводы</w:t>
            </w:r>
            <w:r/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2.</w:t>
            </w:r>
            <w:r/>
          </w:p>
        </w:tc>
        <w:tc>
          <w:tcPr>
            <w:tcW w:w="7371" w:type="dxa"/>
            <w:vAlign w:val="top"/>
            <w:textDirection w:val="lrTb"/>
            <w:noWrap w:val="false"/>
          </w:tcPr>
          <w:p>
            <w:pPr>
              <w:pStyle w:val="976"/>
            </w:pPr>
            <w:r>
              <w:t xml:space="preserve">Наличие демонстрационного материала</w:t>
            </w:r>
            <w:r/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3.</w:t>
            </w:r>
            <w:r/>
          </w:p>
        </w:tc>
        <w:tc>
          <w:tcPr>
            <w:tcW w:w="7371" w:type="dxa"/>
            <w:vAlign w:val="top"/>
            <w:textDirection w:val="lrTb"/>
            <w:noWrap w:val="false"/>
          </w:tcPr>
          <w:p>
            <w:pPr>
              <w:pStyle w:val="976"/>
            </w:pPr>
            <w:r>
              <w:t xml:space="preserve">Уровень самостоятельности </w:t>
            </w:r>
            <w:r/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8188" w:type="dxa"/>
            <w:vAlign w:val="top"/>
            <w:textDirection w:val="lrTb"/>
            <w:noWrap w:val="false"/>
          </w:tcPr>
          <w:p>
            <w:pPr>
              <w:pStyle w:val="976"/>
              <w:rPr>
                <w:b/>
              </w:rPr>
            </w:pPr>
            <w:r>
              <w:rPr>
                <w:b/>
              </w:rPr>
              <w:t xml:space="preserve">ИТОГО: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666" w:type="dxa"/>
            <w:vAlign w:val="top"/>
            <w:textDirection w:val="lrTb"/>
            <w:noWrap w:val="false"/>
          </w:tcPr>
          <w:p>
            <w:pPr>
              <w:pStyle w:val="976"/>
              <w:jc w:val="center"/>
              <w:rPr>
                <w:b/>
              </w:rPr>
            </w:pPr>
            <w:r>
              <w:rPr>
                <w:b/>
              </w:rPr>
              <w:t xml:space="preserve">100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9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Естественные науки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7371"/>
        <w:gridCol w:w="1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  <w:spacing w:line="240" w:lineRule="exact"/>
            </w:pPr>
            <w:r>
              <w:t xml:space="preserve">№</w:t>
            </w:r>
            <w:r/>
          </w:p>
        </w:tc>
        <w:tc>
          <w:tcPr>
            <w:tcW w:w="7371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  <w:spacing w:line="240" w:lineRule="exact"/>
            </w:pPr>
            <w:r>
              <w:rPr>
                <w:lang w:val="en-US"/>
              </w:rPr>
              <w:t xml:space="preserve">Критерии оцен</w:t>
            </w:r>
            <w:r>
              <w:t xml:space="preserve">ивания выступления участника</w:t>
            </w:r>
            <w:r/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  <w:spacing w:line="240" w:lineRule="exact"/>
            </w:pPr>
            <w:r>
              <w:t xml:space="preserve">Количество</w:t>
            </w:r>
            <w:r/>
          </w:p>
          <w:p>
            <w:pPr>
              <w:pStyle w:val="976"/>
              <w:jc w:val="center"/>
              <w:spacing w:line="240" w:lineRule="exact"/>
            </w:pPr>
            <w:r>
              <w:t xml:space="preserve">ба</w:t>
            </w:r>
            <w:r>
              <w:t xml:space="preserve">л</w:t>
            </w:r>
            <w:r>
              <w:t xml:space="preserve">лов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7"/>
        </w:trPr>
        <w:tc>
          <w:tcPr>
            <w:gridSpan w:val="2"/>
            <w:shd w:val="clear" w:color="auto" w:fill="ffffff"/>
            <w:tcW w:w="8188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  <w:rPr>
                <w:b/>
              </w:rPr>
            </w:pPr>
            <w:r>
              <w:t xml:space="preserve">Композиция работы и ее особенности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  <w:rPr>
                <w:b/>
              </w:rPr>
            </w:pPr>
            <w:r>
              <w:rPr>
                <w:b/>
              </w:rPr>
              <w:t xml:space="preserve">40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shd w:val="clear" w:color="auto" w:fill="ffffff"/>
            <w:tcW w:w="817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ffffff"/>
            <w:tcW w:w="7371" w:type="dxa"/>
            <w:vAlign w:val="top"/>
            <w:textDirection w:val="lrTb"/>
            <w:noWrap w:val="false"/>
          </w:tcPr>
          <w:p>
            <w:pPr>
              <w:pStyle w:val="976"/>
            </w:pPr>
            <w:r>
              <w:t xml:space="preserve">Структура работы (введение, цель, постановка задачи, о</w:t>
            </w:r>
            <w:r>
              <w:t xml:space="preserve">с</w:t>
            </w:r>
            <w:r>
              <w:t xml:space="preserve">новное содержание, выводы, список литерат</w:t>
            </w:r>
            <w:r>
              <w:t xml:space="preserve">у</w:t>
            </w:r>
            <w:r>
              <w:t xml:space="preserve">ры)</w:t>
            </w:r>
            <w:r/>
          </w:p>
        </w:tc>
        <w:tc>
          <w:tcPr>
            <w:shd w:val="clear" w:color="auto" w:fill="ffffff"/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shd w:val="clear" w:color="auto" w:fill="ffffff"/>
            <w:tcW w:w="817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ffffff"/>
            <w:tcW w:w="7371" w:type="dxa"/>
            <w:vAlign w:val="top"/>
            <w:textDirection w:val="lrTb"/>
            <w:noWrap w:val="false"/>
          </w:tcPr>
          <w:p>
            <w:pPr>
              <w:pStyle w:val="976"/>
            </w:pPr>
            <w:r>
              <w:t xml:space="preserve">Новизна работы </w:t>
            </w:r>
            <w:r/>
          </w:p>
        </w:tc>
        <w:tc>
          <w:tcPr>
            <w:shd w:val="clear" w:color="auto" w:fill="ffffff"/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shd w:val="clear" w:color="auto" w:fill="ffffff"/>
            <w:tcW w:w="817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ffffff"/>
            <w:tcW w:w="7371" w:type="dxa"/>
            <w:vAlign w:val="top"/>
            <w:textDirection w:val="lrTb"/>
            <w:noWrap w:val="false"/>
          </w:tcPr>
          <w:p>
            <w:pPr>
              <w:pStyle w:val="976"/>
            </w:pPr>
            <w:r>
              <w:t xml:space="preserve">Наличие эксперимента. Достоверность результатов раб</w:t>
            </w:r>
            <w:r>
              <w:t xml:space="preserve">о</w:t>
            </w:r>
            <w:r>
              <w:t xml:space="preserve">ты</w:t>
            </w:r>
            <w:r/>
          </w:p>
        </w:tc>
        <w:tc>
          <w:tcPr>
            <w:shd w:val="clear" w:color="auto" w:fill="ffffff"/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shd w:val="clear" w:color="auto" w:fill="ffffff"/>
            <w:tcW w:w="817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4.</w:t>
            </w:r>
            <w:r/>
          </w:p>
        </w:tc>
        <w:tc>
          <w:tcPr>
            <w:shd w:val="clear" w:color="auto" w:fill="ffffff"/>
            <w:tcW w:w="7371" w:type="dxa"/>
            <w:vAlign w:val="top"/>
            <w:textDirection w:val="lrTb"/>
            <w:noWrap w:val="false"/>
          </w:tcPr>
          <w:p>
            <w:pPr>
              <w:pStyle w:val="976"/>
            </w:pPr>
            <w:r>
              <w:t xml:space="preserve">Научное и практическое значение результатов работы </w:t>
            </w:r>
            <w:r/>
          </w:p>
        </w:tc>
        <w:tc>
          <w:tcPr>
            <w:shd w:val="clear" w:color="auto" w:fill="ffffff"/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shd w:val="clear" w:color="auto" w:fill="ffffff"/>
            <w:tcW w:w="8188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Эрудированность автора в рассматриваемой области</w:t>
            </w:r>
            <w:r/>
          </w:p>
        </w:tc>
        <w:tc>
          <w:tcPr>
            <w:shd w:val="clear" w:color="auto" w:fill="ffffff"/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  <w:rPr>
                <w:b/>
              </w:rPr>
            </w:pPr>
            <w:r>
              <w:rPr>
                <w:b/>
              </w:rPr>
              <w:t xml:space="preserve">30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1.</w:t>
            </w:r>
            <w:r/>
          </w:p>
        </w:tc>
        <w:tc>
          <w:tcPr>
            <w:tcW w:w="7371" w:type="dxa"/>
            <w:vAlign w:val="center"/>
            <w:textDirection w:val="lrTb"/>
            <w:noWrap w:val="false"/>
          </w:tcPr>
          <w:p>
            <w:pPr>
              <w:pStyle w:val="976"/>
            </w:pPr>
            <w:r>
              <w:t xml:space="preserve">Использование известных результатов в работе</w:t>
            </w:r>
            <w:r/>
          </w:p>
        </w:tc>
        <w:tc>
          <w:tcPr>
            <w:shd w:val="clear" w:color="auto" w:fill="ffffff"/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2.</w:t>
            </w:r>
            <w:r/>
          </w:p>
        </w:tc>
        <w:tc>
          <w:tcPr>
            <w:tcW w:w="7371" w:type="dxa"/>
            <w:vAlign w:val="center"/>
            <w:textDirection w:val="lrTb"/>
            <w:noWrap w:val="false"/>
          </w:tcPr>
          <w:p>
            <w:pPr>
              <w:pStyle w:val="976"/>
            </w:pPr>
            <w:r>
              <w:t xml:space="preserve">Знакомство с современным состоянием проблемы</w:t>
            </w:r>
            <w:r/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3.</w:t>
            </w:r>
            <w:r/>
          </w:p>
        </w:tc>
        <w:tc>
          <w:tcPr>
            <w:tcW w:w="7371" w:type="dxa"/>
            <w:vAlign w:val="center"/>
            <w:textDirection w:val="lrTb"/>
            <w:noWrap w:val="false"/>
          </w:tcPr>
          <w:p>
            <w:pPr>
              <w:pStyle w:val="976"/>
            </w:pPr>
            <w:r>
              <w:t xml:space="preserve">Полнота цитируемой литературы, ссылки на ученых и исслед</w:t>
            </w:r>
            <w:r>
              <w:t xml:space="preserve">о</w:t>
            </w:r>
            <w:r>
              <w:t xml:space="preserve">вателей, занимающихся данной пр</w:t>
            </w:r>
            <w:r>
              <w:t xml:space="preserve">о</w:t>
            </w:r>
            <w:r>
              <w:t xml:space="preserve">блемой</w:t>
            </w:r>
            <w:r/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8188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Уровень представления работы</w:t>
            </w:r>
            <w:r/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3</w:t>
            </w:r>
            <w:r>
              <w:rPr>
                <w:b/>
                <w:lang w:val="en-US"/>
              </w:rPr>
              <w:t xml:space="preserve">0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1.</w:t>
            </w:r>
            <w:r/>
          </w:p>
        </w:tc>
        <w:tc>
          <w:tcPr>
            <w:tcW w:w="7371" w:type="dxa"/>
            <w:vAlign w:val="center"/>
            <w:textDirection w:val="lrTb"/>
            <w:noWrap w:val="false"/>
          </w:tcPr>
          <w:p>
            <w:pPr>
              <w:pStyle w:val="976"/>
            </w:pPr>
            <w:r>
              <w:t xml:space="preserve">Логика изложения, убедительность рассуждений, оригинал</w:t>
            </w:r>
            <w:r>
              <w:t xml:space="preserve">ь</w:t>
            </w:r>
            <w:r>
              <w:t xml:space="preserve">ность мышления.</w:t>
            </w:r>
            <w:r/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2.</w:t>
            </w:r>
            <w:r/>
          </w:p>
        </w:tc>
        <w:tc>
          <w:tcPr>
            <w:tcW w:w="7371" w:type="dxa"/>
            <w:vAlign w:val="center"/>
            <w:textDirection w:val="lrTb"/>
            <w:noWrap w:val="false"/>
          </w:tcPr>
          <w:p>
            <w:pPr>
              <w:pStyle w:val="976"/>
            </w:pPr>
            <w:r>
              <w:t xml:space="preserve">Качество демонстрационного материала.</w:t>
            </w:r>
            <w:r/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3.</w:t>
            </w:r>
            <w:r/>
          </w:p>
        </w:tc>
        <w:tc>
          <w:tcPr>
            <w:tcW w:w="7371" w:type="dxa"/>
            <w:vAlign w:val="center"/>
            <w:textDirection w:val="lrTb"/>
            <w:noWrap w:val="false"/>
          </w:tcPr>
          <w:p>
            <w:pPr>
              <w:pStyle w:val="976"/>
            </w:pPr>
            <w:r>
              <w:t xml:space="preserve">Использование знаний вне школьной программы.</w:t>
            </w:r>
            <w:r/>
          </w:p>
        </w:tc>
        <w:tc>
          <w:tcPr>
            <w:tcW w:w="1666" w:type="dxa"/>
            <w:vAlign w:val="center"/>
            <w:textDirection w:val="lrTb"/>
            <w:noWrap w:val="false"/>
          </w:tcPr>
          <w:p>
            <w:pPr>
              <w:pStyle w:val="976"/>
              <w:jc w:val="center"/>
            </w:pPr>
            <w:r>
              <w:t xml:space="preserve">10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8188" w:type="dxa"/>
            <w:vAlign w:val="top"/>
            <w:textDirection w:val="lrTb"/>
            <w:noWrap w:val="false"/>
          </w:tcPr>
          <w:p>
            <w:pPr>
              <w:pStyle w:val="976"/>
              <w:rPr>
                <w:b/>
              </w:rPr>
            </w:pPr>
            <w:r>
              <w:rPr>
                <w:b/>
              </w:rPr>
              <w:t xml:space="preserve">ИТОГО: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666" w:type="dxa"/>
            <w:vAlign w:val="top"/>
            <w:textDirection w:val="lrTb"/>
            <w:noWrap w:val="false"/>
          </w:tcPr>
          <w:p>
            <w:pPr>
              <w:pStyle w:val="976"/>
              <w:jc w:val="center"/>
              <w:rPr>
                <w:b/>
              </w:rPr>
            </w:pPr>
            <w:r>
              <w:rPr>
                <w:b/>
              </w:rPr>
              <w:t xml:space="preserve">100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jc w:val="center"/>
    </w:pPr>
    <w:r/>
    <w:r/>
  </w:p>
  <w:p>
    <w:pPr>
      <w:pStyle w:val="100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jc w:val="right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2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rPr>
        <w:rStyle w:val="1008"/>
      </w:rPr>
      <w:framePr w:wrap="around" w:vAnchor="text" w:hAnchor="margin" w:xAlign="right" w:y="1"/>
    </w:pPr>
    <w:r>
      <w:rPr>
        <w:rStyle w:val="1008"/>
      </w:rPr>
      <w:fldChar w:fldCharType="begin"/>
    </w:r>
    <w:r>
      <w:rPr>
        <w:rStyle w:val="1008"/>
      </w:rPr>
      <w:instrText xml:space="preserve">PAGE  </w:instrText>
    </w:r>
    <w:r>
      <w:rPr>
        <w:rStyle w:val="1008"/>
      </w:rPr>
      <w:fldChar w:fldCharType="end"/>
    </w:r>
    <w:r>
      <w:rPr>
        <w:rStyle w:val="1008"/>
      </w:rPr>
    </w:r>
    <w:r>
      <w:rPr>
        <w:rStyle w:val="1008"/>
      </w:rPr>
    </w:r>
  </w:p>
  <w:p>
    <w:pPr>
      <w:pStyle w:val="1002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1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95" w:hanging="45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2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0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0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81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8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97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779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400" w:hanging="720"/>
        <w:tabs>
          <w:tab w:val="num" w:pos="140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80" w:hanging="720"/>
        <w:tabs>
          <w:tab w:val="num" w:pos="2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20" w:hanging="1080"/>
        <w:tabs>
          <w:tab w:val="num" w:pos="31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800" w:hanging="1080"/>
        <w:tabs>
          <w:tab w:val="num" w:pos="38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840" w:hanging="1440"/>
        <w:tabs>
          <w:tab w:val="num" w:pos="48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880" w:hanging="1800"/>
        <w:tabs>
          <w:tab w:val="num" w:pos="5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60" w:hanging="1800"/>
        <w:tabs>
          <w:tab w:val="num" w:pos="65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600" w:hanging="2160"/>
        <w:tabs>
          <w:tab w:val="num" w:pos="7600" w:leader="none"/>
        </w:tabs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4496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52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9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6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3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0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8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5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256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75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5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400" w:hanging="720"/>
        <w:tabs>
          <w:tab w:val="num" w:pos="140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80" w:hanging="720"/>
        <w:tabs>
          <w:tab w:val="num" w:pos="2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20" w:hanging="1080"/>
        <w:tabs>
          <w:tab w:val="num" w:pos="31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800" w:hanging="1080"/>
        <w:tabs>
          <w:tab w:val="num" w:pos="38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840" w:hanging="1440"/>
        <w:tabs>
          <w:tab w:val="num" w:pos="48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880" w:hanging="1800"/>
        <w:tabs>
          <w:tab w:val="num" w:pos="5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60" w:hanging="1800"/>
        <w:tabs>
          <w:tab w:val="num" w:pos="65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600" w:hanging="2160"/>
        <w:tabs>
          <w:tab w:val="num" w:pos="760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4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05" w:hanging="180"/>
      </w:pPr>
    </w:lvl>
  </w:abstractNum>
  <w:abstractNum w:abstractNumId="3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32"/>
  </w:num>
  <w:num w:numId="2">
    <w:abstractNumId w:val="27"/>
  </w:num>
  <w:num w:numId="3">
    <w:abstractNumId w:val="16"/>
  </w:num>
  <w:num w:numId="4">
    <w:abstractNumId w:val="14"/>
  </w:num>
  <w:num w:numId="5">
    <w:abstractNumId w:val="29"/>
  </w:num>
  <w:num w:numId="6">
    <w:abstractNumId w:val="26"/>
  </w:num>
  <w:num w:numId="7">
    <w:abstractNumId w:val="31"/>
  </w:num>
  <w:num w:numId="8">
    <w:abstractNumId w:val="28"/>
  </w:num>
  <w:num w:numId="9">
    <w:abstractNumId w:val="34"/>
  </w:num>
  <w:num w:numId="10">
    <w:abstractNumId w:val="20"/>
  </w:num>
  <w:num w:numId="11">
    <w:abstractNumId w:val="15"/>
  </w:num>
  <w:num w:numId="12">
    <w:abstractNumId w:val="19"/>
  </w:num>
  <w:num w:numId="13">
    <w:abstractNumId w:val="36"/>
  </w:num>
  <w:num w:numId="14">
    <w:abstractNumId w:val="35"/>
  </w:num>
  <w:num w:numId="15">
    <w:abstractNumId w:val="25"/>
  </w:num>
  <w:num w:numId="16">
    <w:abstractNumId w:val="18"/>
  </w:num>
  <w:num w:numId="17">
    <w:abstractNumId w:val="24"/>
  </w:num>
  <w:num w:numId="18">
    <w:abstractNumId w:val="22"/>
  </w:num>
  <w:num w:numId="19">
    <w:abstractNumId w:val="12"/>
  </w:num>
  <w:num w:numId="20">
    <w:abstractNumId w:val="33"/>
  </w:num>
  <w:num w:numId="21">
    <w:abstractNumId w:val="10"/>
  </w:num>
  <w:num w:numId="22">
    <w:abstractNumId w:val="30"/>
  </w:num>
  <w:num w:numId="23">
    <w:abstractNumId w:val="23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3"/>
  </w:num>
  <w:num w:numId="35">
    <w:abstractNumId w:val="21"/>
  </w:num>
  <w:num w:numId="36">
    <w:abstractNumId w:val="17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8">
    <w:name w:val="Heading 1"/>
    <w:basedOn w:val="976"/>
    <w:next w:val="976"/>
    <w:link w:val="7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9">
    <w:name w:val="Heading 1 Char"/>
    <w:link w:val="798"/>
    <w:uiPriority w:val="9"/>
    <w:rPr>
      <w:rFonts w:ascii="Arial" w:hAnsi="Arial" w:eastAsia="Arial" w:cs="Arial"/>
      <w:sz w:val="40"/>
      <w:szCs w:val="40"/>
    </w:rPr>
  </w:style>
  <w:style w:type="paragraph" w:styleId="800">
    <w:name w:val="Heading 2"/>
    <w:basedOn w:val="976"/>
    <w:next w:val="976"/>
    <w:link w:val="8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1">
    <w:name w:val="Heading 2 Char"/>
    <w:link w:val="800"/>
    <w:uiPriority w:val="9"/>
    <w:rPr>
      <w:rFonts w:ascii="Arial" w:hAnsi="Arial" w:eastAsia="Arial" w:cs="Arial"/>
      <w:sz w:val="34"/>
    </w:rPr>
  </w:style>
  <w:style w:type="paragraph" w:styleId="802">
    <w:name w:val="Heading 3"/>
    <w:basedOn w:val="976"/>
    <w:next w:val="976"/>
    <w:link w:val="8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3">
    <w:name w:val="Heading 3 Char"/>
    <w:link w:val="802"/>
    <w:uiPriority w:val="9"/>
    <w:rPr>
      <w:rFonts w:ascii="Arial" w:hAnsi="Arial" w:eastAsia="Arial" w:cs="Arial"/>
      <w:sz w:val="30"/>
      <w:szCs w:val="30"/>
    </w:rPr>
  </w:style>
  <w:style w:type="paragraph" w:styleId="804">
    <w:name w:val="Heading 4"/>
    <w:basedOn w:val="976"/>
    <w:next w:val="976"/>
    <w:link w:val="8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5">
    <w:name w:val="Heading 4 Char"/>
    <w:link w:val="804"/>
    <w:uiPriority w:val="9"/>
    <w:rPr>
      <w:rFonts w:ascii="Arial" w:hAnsi="Arial" w:eastAsia="Arial" w:cs="Arial"/>
      <w:b/>
      <w:bCs/>
      <w:sz w:val="26"/>
      <w:szCs w:val="26"/>
    </w:rPr>
  </w:style>
  <w:style w:type="paragraph" w:styleId="806">
    <w:name w:val="Heading 5"/>
    <w:basedOn w:val="976"/>
    <w:next w:val="976"/>
    <w:link w:val="8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7">
    <w:name w:val="Heading 5 Char"/>
    <w:link w:val="806"/>
    <w:uiPriority w:val="9"/>
    <w:rPr>
      <w:rFonts w:ascii="Arial" w:hAnsi="Arial" w:eastAsia="Arial" w:cs="Arial"/>
      <w:b/>
      <w:bCs/>
      <w:sz w:val="24"/>
      <w:szCs w:val="24"/>
    </w:rPr>
  </w:style>
  <w:style w:type="paragraph" w:styleId="808">
    <w:name w:val="Heading 6"/>
    <w:basedOn w:val="976"/>
    <w:next w:val="976"/>
    <w:link w:val="8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9">
    <w:name w:val="Heading 6 Char"/>
    <w:link w:val="808"/>
    <w:uiPriority w:val="9"/>
    <w:rPr>
      <w:rFonts w:ascii="Arial" w:hAnsi="Arial" w:eastAsia="Arial" w:cs="Arial"/>
      <w:b/>
      <w:bCs/>
      <w:sz w:val="22"/>
      <w:szCs w:val="22"/>
    </w:rPr>
  </w:style>
  <w:style w:type="paragraph" w:styleId="810">
    <w:name w:val="Heading 7"/>
    <w:basedOn w:val="976"/>
    <w:next w:val="976"/>
    <w:link w:val="8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1">
    <w:name w:val="Heading 7 Char"/>
    <w:link w:val="8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2">
    <w:name w:val="Heading 8"/>
    <w:basedOn w:val="976"/>
    <w:next w:val="976"/>
    <w:link w:val="8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3">
    <w:name w:val="Heading 8 Char"/>
    <w:link w:val="812"/>
    <w:uiPriority w:val="9"/>
    <w:rPr>
      <w:rFonts w:ascii="Arial" w:hAnsi="Arial" w:eastAsia="Arial" w:cs="Arial"/>
      <w:i/>
      <w:iCs/>
      <w:sz w:val="22"/>
      <w:szCs w:val="22"/>
    </w:rPr>
  </w:style>
  <w:style w:type="paragraph" w:styleId="814">
    <w:name w:val="Heading 9"/>
    <w:basedOn w:val="976"/>
    <w:next w:val="976"/>
    <w:link w:val="8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5">
    <w:name w:val="Heading 9 Char"/>
    <w:link w:val="814"/>
    <w:uiPriority w:val="9"/>
    <w:rPr>
      <w:rFonts w:ascii="Arial" w:hAnsi="Arial" w:eastAsia="Arial" w:cs="Arial"/>
      <w:i/>
      <w:iCs/>
      <w:sz w:val="21"/>
      <w:szCs w:val="21"/>
    </w:rPr>
  </w:style>
  <w:style w:type="paragraph" w:styleId="816">
    <w:name w:val="List Paragraph"/>
    <w:basedOn w:val="976"/>
    <w:uiPriority w:val="34"/>
    <w:qFormat/>
    <w:pPr>
      <w:contextualSpacing/>
      <w:ind w:left="720"/>
    </w:pPr>
  </w:style>
  <w:style w:type="paragraph" w:styleId="817">
    <w:name w:val="No Spacing"/>
    <w:uiPriority w:val="1"/>
    <w:qFormat/>
    <w:pPr>
      <w:spacing w:before="0" w:after="0" w:line="240" w:lineRule="auto"/>
    </w:pPr>
  </w:style>
  <w:style w:type="paragraph" w:styleId="818">
    <w:name w:val="Title"/>
    <w:basedOn w:val="976"/>
    <w:next w:val="976"/>
    <w:link w:val="8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9">
    <w:name w:val="Title Char"/>
    <w:link w:val="818"/>
    <w:uiPriority w:val="10"/>
    <w:rPr>
      <w:sz w:val="48"/>
      <w:szCs w:val="48"/>
    </w:rPr>
  </w:style>
  <w:style w:type="paragraph" w:styleId="820">
    <w:name w:val="Subtitle"/>
    <w:basedOn w:val="976"/>
    <w:next w:val="976"/>
    <w:link w:val="821"/>
    <w:uiPriority w:val="11"/>
    <w:qFormat/>
    <w:pPr>
      <w:spacing w:before="200" w:after="200"/>
    </w:pPr>
    <w:rPr>
      <w:sz w:val="24"/>
      <w:szCs w:val="24"/>
    </w:rPr>
  </w:style>
  <w:style w:type="character" w:styleId="821">
    <w:name w:val="Subtitle Char"/>
    <w:link w:val="820"/>
    <w:uiPriority w:val="11"/>
    <w:rPr>
      <w:sz w:val="24"/>
      <w:szCs w:val="24"/>
    </w:rPr>
  </w:style>
  <w:style w:type="paragraph" w:styleId="822">
    <w:name w:val="Quote"/>
    <w:basedOn w:val="976"/>
    <w:next w:val="976"/>
    <w:link w:val="823"/>
    <w:uiPriority w:val="29"/>
    <w:qFormat/>
    <w:pPr>
      <w:ind w:left="720" w:right="720"/>
    </w:pPr>
    <w:rPr>
      <w:i/>
    </w:rPr>
  </w:style>
  <w:style w:type="character" w:styleId="823">
    <w:name w:val="Quote Char"/>
    <w:link w:val="822"/>
    <w:uiPriority w:val="29"/>
    <w:rPr>
      <w:i/>
    </w:rPr>
  </w:style>
  <w:style w:type="paragraph" w:styleId="824">
    <w:name w:val="Intense Quote"/>
    <w:basedOn w:val="976"/>
    <w:next w:val="976"/>
    <w:link w:val="8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5">
    <w:name w:val="Intense Quote Char"/>
    <w:link w:val="824"/>
    <w:uiPriority w:val="30"/>
    <w:rPr>
      <w:i/>
    </w:rPr>
  </w:style>
  <w:style w:type="paragraph" w:styleId="826">
    <w:name w:val="Header"/>
    <w:basedOn w:val="976"/>
    <w:link w:val="8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7">
    <w:name w:val="Header Char"/>
    <w:link w:val="826"/>
    <w:uiPriority w:val="99"/>
  </w:style>
  <w:style w:type="paragraph" w:styleId="828">
    <w:name w:val="Footer"/>
    <w:basedOn w:val="976"/>
    <w:link w:val="8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9">
    <w:name w:val="Footer Char"/>
    <w:link w:val="828"/>
    <w:uiPriority w:val="99"/>
  </w:style>
  <w:style w:type="paragraph" w:styleId="830">
    <w:name w:val="Caption"/>
    <w:basedOn w:val="976"/>
    <w:next w:val="976"/>
    <w:link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1">
    <w:name w:val="Caption Char"/>
    <w:link w:val="830"/>
    <w:uiPriority w:val="35"/>
    <w:rPr>
      <w:b/>
      <w:bCs/>
      <w:color w:val="4f81bd" w:themeColor="accent1"/>
      <w:sz w:val="18"/>
      <w:szCs w:val="18"/>
    </w:rPr>
  </w:style>
  <w:style w:type="table" w:styleId="8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8">
    <w:name w:val="Hyperlink"/>
    <w:uiPriority w:val="99"/>
    <w:unhideWhenUsed/>
    <w:rPr>
      <w:color w:val="0000ff" w:themeColor="hyperlink"/>
      <w:u w:val="single"/>
    </w:rPr>
  </w:style>
  <w:style w:type="paragraph" w:styleId="959">
    <w:name w:val="footnote text"/>
    <w:basedOn w:val="976"/>
    <w:link w:val="960"/>
    <w:uiPriority w:val="99"/>
    <w:semiHidden/>
    <w:unhideWhenUsed/>
    <w:pPr>
      <w:spacing w:after="40" w:line="240" w:lineRule="auto"/>
    </w:pPr>
    <w:rPr>
      <w:sz w:val="18"/>
    </w:rPr>
  </w:style>
  <w:style w:type="character" w:styleId="960">
    <w:name w:val="Footnote Text Char"/>
    <w:link w:val="959"/>
    <w:uiPriority w:val="99"/>
    <w:rPr>
      <w:sz w:val="18"/>
    </w:rPr>
  </w:style>
  <w:style w:type="character" w:styleId="961">
    <w:name w:val="footnote reference"/>
    <w:uiPriority w:val="99"/>
    <w:unhideWhenUsed/>
    <w:rPr>
      <w:vertAlign w:val="superscript"/>
    </w:rPr>
  </w:style>
  <w:style w:type="paragraph" w:styleId="962">
    <w:name w:val="endnote text"/>
    <w:basedOn w:val="976"/>
    <w:link w:val="963"/>
    <w:uiPriority w:val="99"/>
    <w:semiHidden/>
    <w:unhideWhenUsed/>
    <w:pPr>
      <w:spacing w:after="0" w:line="240" w:lineRule="auto"/>
    </w:pPr>
    <w:rPr>
      <w:sz w:val="20"/>
    </w:rPr>
  </w:style>
  <w:style w:type="character" w:styleId="963">
    <w:name w:val="Endnote Text Char"/>
    <w:link w:val="962"/>
    <w:uiPriority w:val="99"/>
    <w:rPr>
      <w:sz w:val="20"/>
    </w:rPr>
  </w:style>
  <w:style w:type="character" w:styleId="964">
    <w:name w:val="endnote reference"/>
    <w:uiPriority w:val="99"/>
    <w:semiHidden/>
    <w:unhideWhenUsed/>
    <w:rPr>
      <w:vertAlign w:val="superscript"/>
    </w:rPr>
  </w:style>
  <w:style w:type="paragraph" w:styleId="965">
    <w:name w:val="toc 1"/>
    <w:basedOn w:val="976"/>
    <w:next w:val="976"/>
    <w:uiPriority w:val="39"/>
    <w:unhideWhenUsed/>
    <w:pPr>
      <w:ind w:left="0" w:right="0" w:firstLine="0"/>
      <w:spacing w:after="57"/>
    </w:pPr>
  </w:style>
  <w:style w:type="paragraph" w:styleId="966">
    <w:name w:val="toc 2"/>
    <w:basedOn w:val="976"/>
    <w:next w:val="976"/>
    <w:uiPriority w:val="39"/>
    <w:unhideWhenUsed/>
    <w:pPr>
      <w:ind w:left="283" w:right="0" w:firstLine="0"/>
      <w:spacing w:after="57"/>
    </w:pPr>
  </w:style>
  <w:style w:type="paragraph" w:styleId="967">
    <w:name w:val="toc 3"/>
    <w:basedOn w:val="976"/>
    <w:next w:val="976"/>
    <w:uiPriority w:val="39"/>
    <w:unhideWhenUsed/>
    <w:pPr>
      <w:ind w:left="567" w:right="0" w:firstLine="0"/>
      <w:spacing w:after="57"/>
    </w:pPr>
  </w:style>
  <w:style w:type="paragraph" w:styleId="968">
    <w:name w:val="toc 4"/>
    <w:basedOn w:val="976"/>
    <w:next w:val="976"/>
    <w:uiPriority w:val="39"/>
    <w:unhideWhenUsed/>
    <w:pPr>
      <w:ind w:left="850" w:right="0" w:firstLine="0"/>
      <w:spacing w:after="57"/>
    </w:pPr>
  </w:style>
  <w:style w:type="paragraph" w:styleId="969">
    <w:name w:val="toc 5"/>
    <w:basedOn w:val="976"/>
    <w:next w:val="976"/>
    <w:uiPriority w:val="39"/>
    <w:unhideWhenUsed/>
    <w:pPr>
      <w:ind w:left="1134" w:right="0" w:firstLine="0"/>
      <w:spacing w:after="57"/>
    </w:pPr>
  </w:style>
  <w:style w:type="paragraph" w:styleId="970">
    <w:name w:val="toc 6"/>
    <w:basedOn w:val="976"/>
    <w:next w:val="976"/>
    <w:uiPriority w:val="39"/>
    <w:unhideWhenUsed/>
    <w:pPr>
      <w:ind w:left="1417" w:right="0" w:firstLine="0"/>
      <w:spacing w:after="57"/>
    </w:pPr>
  </w:style>
  <w:style w:type="paragraph" w:styleId="971">
    <w:name w:val="toc 7"/>
    <w:basedOn w:val="976"/>
    <w:next w:val="976"/>
    <w:uiPriority w:val="39"/>
    <w:unhideWhenUsed/>
    <w:pPr>
      <w:ind w:left="1701" w:right="0" w:firstLine="0"/>
      <w:spacing w:after="57"/>
    </w:pPr>
  </w:style>
  <w:style w:type="paragraph" w:styleId="972">
    <w:name w:val="toc 8"/>
    <w:basedOn w:val="976"/>
    <w:next w:val="976"/>
    <w:uiPriority w:val="39"/>
    <w:unhideWhenUsed/>
    <w:pPr>
      <w:ind w:left="1984" w:right="0" w:firstLine="0"/>
      <w:spacing w:after="57"/>
    </w:pPr>
  </w:style>
  <w:style w:type="paragraph" w:styleId="973">
    <w:name w:val="toc 9"/>
    <w:basedOn w:val="976"/>
    <w:next w:val="976"/>
    <w:uiPriority w:val="39"/>
    <w:unhideWhenUsed/>
    <w:pPr>
      <w:ind w:left="2268" w:right="0" w:firstLine="0"/>
      <w:spacing w:after="57"/>
    </w:pPr>
  </w:style>
  <w:style w:type="paragraph" w:styleId="974">
    <w:name w:val="TOC Heading"/>
    <w:uiPriority w:val="39"/>
    <w:unhideWhenUsed/>
  </w:style>
  <w:style w:type="paragraph" w:styleId="975">
    <w:name w:val="table of figures"/>
    <w:basedOn w:val="976"/>
    <w:next w:val="976"/>
    <w:uiPriority w:val="99"/>
    <w:unhideWhenUsed/>
    <w:pPr>
      <w:spacing w:after="0" w:afterAutospacing="0"/>
    </w:pPr>
  </w:style>
  <w:style w:type="paragraph" w:styleId="976" w:default="1">
    <w:name w:val="Normal"/>
    <w:next w:val="976"/>
    <w:link w:val="976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977">
    <w:name w:val="Заголовок 1"/>
    <w:basedOn w:val="976"/>
    <w:next w:val="976"/>
    <w:link w:val="1011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978">
    <w:name w:val="Заголовок 2"/>
    <w:basedOn w:val="976"/>
    <w:next w:val="976"/>
    <w:link w:val="976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79">
    <w:name w:val="Заголовок 3"/>
    <w:basedOn w:val="976"/>
    <w:next w:val="976"/>
    <w:link w:val="988"/>
    <w:qFormat/>
    <w:pPr>
      <w:jc w:val="both"/>
      <w:keepNext/>
      <w:spacing w:line="379" w:lineRule="auto"/>
      <w:outlineLvl w:val="2"/>
    </w:pPr>
    <w:rPr>
      <w:i/>
      <w:sz w:val="28"/>
      <w:szCs w:val="20"/>
      <w:lang w:val="en-US"/>
    </w:rPr>
  </w:style>
  <w:style w:type="paragraph" w:styleId="980">
    <w:name w:val="Заголовок 4"/>
    <w:basedOn w:val="976"/>
    <w:next w:val="976"/>
    <w:link w:val="989"/>
    <w:qFormat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981">
    <w:name w:val="Заголовок 5"/>
    <w:basedOn w:val="976"/>
    <w:next w:val="976"/>
    <w:link w:val="997"/>
    <w:qFormat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982">
    <w:name w:val="Заголовок 6"/>
    <w:basedOn w:val="976"/>
    <w:next w:val="976"/>
    <w:link w:val="998"/>
    <w:qFormat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983">
    <w:name w:val="Заголовок 7"/>
    <w:basedOn w:val="976"/>
    <w:next w:val="976"/>
    <w:link w:val="990"/>
    <w:qFormat/>
    <w:pPr>
      <w:jc w:val="center"/>
      <w:keepNext/>
      <w:outlineLvl w:val="6"/>
    </w:pPr>
    <w:rPr>
      <w:b/>
      <w:bCs/>
      <w:szCs w:val="20"/>
      <w:lang w:val="en-US"/>
    </w:rPr>
  </w:style>
  <w:style w:type="paragraph" w:styleId="984">
    <w:name w:val="Заголовок 8"/>
    <w:basedOn w:val="976"/>
    <w:next w:val="976"/>
    <w:link w:val="999"/>
    <w:qFormat/>
    <w:pPr>
      <w:spacing w:before="240" w:after="60"/>
      <w:outlineLvl w:val="7"/>
    </w:pPr>
    <w:rPr>
      <w:i/>
      <w:iCs/>
      <w:lang w:val="en-US" w:eastAsia="en-US"/>
    </w:rPr>
  </w:style>
  <w:style w:type="character" w:styleId="985">
    <w:name w:val="Основной шрифт абзаца"/>
    <w:next w:val="985"/>
    <w:link w:val="976"/>
    <w:uiPriority w:val="1"/>
    <w:unhideWhenUsed/>
  </w:style>
  <w:style w:type="table" w:styleId="986">
    <w:name w:val="Обычная таблица"/>
    <w:next w:val="986"/>
    <w:link w:val="976"/>
    <w:uiPriority w:val="99"/>
    <w:semiHidden/>
    <w:unhideWhenUsed/>
    <w:qFormat/>
    <w:tblPr/>
  </w:style>
  <w:style w:type="numbering" w:styleId="987">
    <w:name w:val="Нет списка"/>
    <w:next w:val="987"/>
    <w:link w:val="976"/>
    <w:uiPriority w:val="99"/>
    <w:semiHidden/>
    <w:unhideWhenUsed/>
  </w:style>
  <w:style w:type="character" w:styleId="988">
    <w:name w:val="Заголовок 3 Знак"/>
    <w:next w:val="988"/>
    <w:link w:val="979"/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character" w:styleId="989">
    <w:name w:val="Заголовок 4 Знак"/>
    <w:next w:val="989"/>
    <w:link w:val="98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90">
    <w:name w:val="Заголовок 7 Знак"/>
    <w:next w:val="990"/>
    <w:link w:val="983"/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paragraph" w:styleId="991">
    <w:name w:val="Основной текст 2"/>
    <w:basedOn w:val="976"/>
    <w:next w:val="991"/>
    <w:link w:val="992"/>
    <w:pPr>
      <w:jc w:val="both"/>
    </w:pPr>
    <w:rPr>
      <w:szCs w:val="20"/>
      <w:lang w:val="en-US"/>
    </w:rPr>
  </w:style>
  <w:style w:type="character" w:styleId="992">
    <w:name w:val="Основной текст 2 Знак"/>
    <w:next w:val="992"/>
    <w:link w:val="991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93">
    <w:name w:val="Основной текст"/>
    <w:basedOn w:val="976"/>
    <w:next w:val="993"/>
    <w:link w:val="994"/>
    <w:rPr>
      <w:sz w:val="28"/>
      <w:szCs w:val="20"/>
      <w:lang w:val="en-US"/>
    </w:rPr>
  </w:style>
  <w:style w:type="character" w:styleId="994">
    <w:name w:val="Основной текст Знак"/>
    <w:next w:val="994"/>
    <w:link w:val="9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5">
    <w:name w:val="Основной текст с отступом 2"/>
    <w:basedOn w:val="976"/>
    <w:next w:val="995"/>
    <w:link w:val="996"/>
    <w:pPr>
      <w:ind w:firstLine="284"/>
      <w:jc w:val="both"/>
    </w:pPr>
    <w:rPr>
      <w:szCs w:val="20"/>
      <w:lang w:val="en-US"/>
    </w:rPr>
  </w:style>
  <w:style w:type="character" w:styleId="996">
    <w:name w:val="Основной текст с отступом 2 Знак"/>
    <w:next w:val="996"/>
    <w:link w:val="995"/>
    <w:rPr>
      <w:rFonts w:ascii="Times New Roman" w:hAnsi="Times New Roman" w:eastAsia="Times New Roman" w:cs="Times New Roman"/>
      <w:sz w:val="24"/>
      <w:szCs w:val="20"/>
      <w:lang w:val="en-US" w:eastAsia="ru-RU"/>
    </w:rPr>
  </w:style>
  <w:style w:type="character" w:styleId="997">
    <w:name w:val="Заголовок 5 Знак"/>
    <w:next w:val="997"/>
    <w:link w:val="981"/>
    <w:rPr>
      <w:rFonts w:ascii="Times New Roman" w:hAnsi="Times New Roman" w:eastAsia="Times New Roman"/>
      <w:b/>
      <w:bCs/>
      <w:i/>
      <w:iCs/>
      <w:sz w:val="26"/>
      <w:szCs w:val="26"/>
    </w:rPr>
  </w:style>
  <w:style w:type="character" w:styleId="998">
    <w:name w:val="Заголовок 6 Знак"/>
    <w:next w:val="998"/>
    <w:link w:val="982"/>
    <w:rPr>
      <w:rFonts w:ascii="Times New Roman" w:hAnsi="Times New Roman" w:eastAsia="Times New Roman"/>
      <w:b/>
      <w:bCs/>
      <w:sz w:val="22"/>
      <w:szCs w:val="22"/>
    </w:rPr>
  </w:style>
  <w:style w:type="character" w:styleId="999">
    <w:name w:val="Заголовок 8 Знак"/>
    <w:next w:val="999"/>
    <w:link w:val="984"/>
    <w:rPr>
      <w:rFonts w:ascii="Times New Roman" w:hAnsi="Times New Roman" w:eastAsia="Times New Roman"/>
      <w:i/>
      <w:iCs/>
      <w:sz w:val="24"/>
      <w:szCs w:val="24"/>
    </w:rPr>
  </w:style>
  <w:style w:type="paragraph" w:styleId="1000">
    <w:name w:val="Знак"/>
    <w:basedOn w:val="976"/>
    <w:next w:val="1000"/>
    <w:link w:val="9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001">
    <w:name w:val="Гиперссылка"/>
    <w:next w:val="1001"/>
    <w:link w:val="976"/>
    <w:rPr>
      <w:color w:val="0000ff"/>
      <w:u w:val="single"/>
    </w:rPr>
  </w:style>
  <w:style w:type="paragraph" w:styleId="1002">
    <w:name w:val="Верхний колонтитул"/>
    <w:basedOn w:val="976"/>
    <w:next w:val="1002"/>
    <w:link w:val="1003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03">
    <w:name w:val="Верхний колонтитул Знак"/>
    <w:next w:val="1003"/>
    <w:link w:val="1002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1004">
    <w:name w:val="Нижний колонтитул"/>
    <w:basedOn w:val="976"/>
    <w:next w:val="1004"/>
    <w:link w:val="1005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05">
    <w:name w:val="Нижний колонтитул Знак"/>
    <w:next w:val="1005"/>
    <w:link w:val="1004"/>
    <w:uiPriority w:val="99"/>
    <w:rPr>
      <w:rFonts w:ascii="Times New Roman" w:hAnsi="Times New Roman" w:eastAsia="Times New Roman"/>
      <w:sz w:val="24"/>
      <w:szCs w:val="24"/>
    </w:rPr>
  </w:style>
  <w:style w:type="table" w:styleId="1006">
    <w:name w:val="Сетка таблицы"/>
    <w:basedOn w:val="986"/>
    <w:next w:val="1006"/>
    <w:link w:val="976"/>
    <w:uiPriority w:val="59"/>
    <w:tblPr/>
  </w:style>
  <w:style w:type="paragraph" w:styleId="1007">
    <w:name w:val="Знак Знак"/>
    <w:basedOn w:val="976"/>
    <w:next w:val="1007"/>
    <w:link w:val="976"/>
    <w:pPr>
      <w:jc w:val="both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1008">
    <w:name w:val="Номер страницы"/>
    <w:basedOn w:val="985"/>
    <w:next w:val="1008"/>
    <w:link w:val="976"/>
  </w:style>
  <w:style w:type="paragraph" w:styleId="1009">
    <w:name w:val="Текст выноски"/>
    <w:basedOn w:val="976"/>
    <w:next w:val="1009"/>
    <w:link w:val="101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1010">
    <w:name w:val="Текст выноски Знак"/>
    <w:next w:val="1010"/>
    <w:link w:val="1009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1011">
    <w:name w:val="Заголовок 1 Знак"/>
    <w:next w:val="1011"/>
    <w:link w:val="977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1012">
    <w:name w:val="Основной текст с отступом"/>
    <w:basedOn w:val="976"/>
    <w:next w:val="1012"/>
    <w:link w:val="1013"/>
    <w:pPr>
      <w:ind w:left="283"/>
      <w:spacing w:after="120"/>
    </w:pPr>
    <w:rPr>
      <w:lang w:val="en-US" w:eastAsia="en-US"/>
    </w:rPr>
  </w:style>
  <w:style w:type="character" w:styleId="1013">
    <w:name w:val="Основной текст с отступом Знак"/>
    <w:next w:val="1013"/>
    <w:link w:val="1012"/>
    <w:rPr>
      <w:rFonts w:ascii="Times New Roman" w:hAnsi="Times New Roman" w:eastAsia="Times New Roman"/>
      <w:sz w:val="24"/>
      <w:szCs w:val="24"/>
    </w:rPr>
  </w:style>
  <w:style w:type="paragraph" w:styleId="1014">
    <w:name w:val="Основной текст с отступом 3"/>
    <w:basedOn w:val="976"/>
    <w:next w:val="1014"/>
    <w:link w:val="1015"/>
    <w:pPr>
      <w:ind w:left="283"/>
      <w:spacing w:after="120"/>
    </w:pPr>
    <w:rPr>
      <w:sz w:val="16"/>
      <w:szCs w:val="16"/>
      <w:lang w:val="en-US" w:eastAsia="en-US"/>
    </w:rPr>
  </w:style>
  <w:style w:type="character" w:styleId="1015">
    <w:name w:val="Основной текст с отступом 3 Знак"/>
    <w:next w:val="1015"/>
    <w:link w:val="1014"/>
    <w:rPr>
      <w:rFonts w:ascii="Times New Roman" w:hAnsi="Times New Roman" w:eastAsia="Times New Roman"/>
      <w:sz w:val="16"/>
      <w:szCs w:val="16"/>
    </w:rPr>
  </w:style>
  <w:style w:type="paragraph" w:styleId="1016">
    <w:name w:val="МОН"/>
    <w:basedOn w:val="976"/>
    <w:next w:val="1016"/>
    <w:link w:val="976"/>
    <w:pPr>
      <w:ind w:firstLine="709"/>
      <w:jc w:val="both"/>
      <w:spacing w:line="360" w:lineRule="auto"/>
    </w:pPr>
    <w:rPr>
      <w:sz w:val="28"/>
    </w:rPr>
  </w:style>
  <w:style w:type="paragraph" w:styleId="1017">
    <w:name w:val="Обычный (веб)"/>
    <w:basedOn w:val="976"/>
    <w:next w:val="1017"/>
    <w:link w:val="976"/>
    <w:uiPriority w:val="99"/>
    <w:pPr>
      <w:spacing w:after="280"/>
    </w:pPr>
    <w:rPr>
      <w:lang w:eastAsia="ar-SA"/>
    </w:rPr>
  </w:style>
  <w:style w:type="paragraph" w:styleId="1018">
    <w:name w:val="ConsPlusNormal"/>
    <w:next w:val="1018"/>
    <w:link w:val="976"/>
    <w:pPr>
      <w:widowControl w:val="off"/>
    </w:pPr>
    <w:rPr>
      <w:rFonts w:ascii="Times New Roman" w:hAnsi="Times New Roman" w:eastAsia="Times New Roman"/>
      <w:sz w:val="24"/>
      <w:lang w:val="ru-RU" w:eastAsia="ru-RU" w:bidi="ar-SA"/>
    </w:rPr>
  </w:style>
  <w:style w:type="character" w:styleId="1019">
    <w:name w:val="Знак примечания"/>
    <w:next w:val="1019"/>
    <w:link w:val="976"/>
    <w:uiPriority w:val="99"/>
    <w:semiHidden/>
    <w:unhideWhenUsed/>
    <w:rPr>
      <w:sz w:val="16"/>
      <w:szCs w:val="16"/>
    </w:rPr>
  </w:style>
  <w:style w:type="paragraph" w:styleId="1020">
    <w:name w:val="Текст примечания"/>
    <w:basedOn w:val="976"/>
    <w:next w:val="1020"/>
    <w:link w:val="1021"/>
    <w:uiPriority w:val="99"/>
    <w:semiHidden/>
    <w:unhideWhenUsed/>
    <w:rPr>
      <w:sz w:val="20"/>
      <w:szCs w:val="20"/>
    </w:rPr>
  </w:style>
  <w:style w:type="character" w:styleId="1021">
    <w:name w:val="Текст примечания Знак"/>
    <w:next w:val="1021"/>
    <w:link w:val="1020"/>
    <w:uiPriority w:val="99"/>
    <w:semiHidden/>
    <w:rPr>
      <w:rFonts w:ascii="Times New Roman" w:hAnsi="Times New Roman" w:eastAsia="Times New Roman"/>
    </w:rPr>
  </w:style>
  <w:style w:type="paragraph" w:styleId="1022">
    <w:name w:val="Тема примечания"/>
    <w:basedOn w:val="1020"/>
    <w:next w:val="1020"/>
    <w:link w:val="1023"/>
    <w:uiPriority w:val="99"/>
    <w:semiHidden/>
    <w:unhideWhenUsed/>
    <w:rPr>
      <w:b/>
      <w:bCs/>
    </w:rPr>
  </w:style>
  <w:style w:type="character" w:styleId="1023">
    <w:name w:val="Тема примечания Знак"/>
    <w:next w:val="1023"/>
    <w:link w:val="1022"/>
    <w:uiPriority w:val="99"/>
    <w:semiHidden/>
    <w:rPr>
      <w:rFonts w:ascii="Times New Roman" w:hAnsi="Times New Roman" w:eastAsia="Times New Roman"/>
      <w:b/>
      <w:bCs/>
    </w:rPr>
  </w:style>
  <w:style w:type="character" w:styleId="1024" w:default="1">
    <w:name w:val="Default Paragraph Font"/>
    <w:uiPriority w:val="1"/>
    <w:semiHidden/>
    <w:unhideWhenUsed/>
  </w:style>
  <w:style w:type="numbering" w:styleId="1025" w:default="1">
    <w:name w:val="No List"/>
    <w:uiPriority w:val="99"/>
    <w:semiHidden/>
    <w:unhideWhenUsed/>
  </w:style>
  <w:style w:type="table" w:styleId="10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WORKGROUP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k-224-01</cp:lastModifiedBy>
  <cp:revision>12</cp:revision>
  <dcterms:created xsi:type="dcterms:W3CDTF">2024-12-16T07:59:00Z</dcterms:created>
  <dcterms:modified xsi:type="dcterms:W3CDTF">2026-02-16T06:39:26Z</dcterms:modified>
  <cp:version>983040</cp:version>
</cp:coreProperties>
</file>