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6267"/>
        <w:gridCol w:w="3543"/>
      </w:tblGrid>
      <w:tr w:rsidR="00B23BD3" w:rsidRPr="00C67C2F" w:rsidTr="005C257C">
        <w:tc>
          <w:tcPr>
            <w:tcW w:w="6267" w:type="dxa"/>
            <w:shd w:val="clear" w:color="auto" w:fill="auto"/>
          </w:tcPr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с родительским советом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МАУ ДО СДДТ 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 xml:space="preserve">протокол №3 от 11.01.2021 года 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Директор МАУ ДО СДДТ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_________ Л.С. Козлова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Приказ №5-ОД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  <w:r w:rsidRPr="001D5791">
              <w:rPr>
                <w:rFonts w:ascii="Times New Roman" w:hAnsi="Times New Roman" w:cs="Times New Roman"/>
                <w:sz w:val="28"/>
              </w:rPr>
              <w:t>от 12.01.2021 года</w:t>
            </w:r>
          </w:p>
          <w:p w:rsidR="00B23BD3" w:rsidRPr="001D5791" w:rsidRDefault="00B23BD3" w:rsidP="005C25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3BD3" w:rsidRDefault="00B23BD3" w:rsidP="00B23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D3" w:rsidRPr="00CC223E" w:rsidRDefault="00B23BD3" w:rsidP="00B23BD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3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23BD3" w:rsidRPr="00CC223E" w:rsidRDefault="00B23BD3" w:rsidP="00B23BD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3E">
        <w:rPr>
          <w:rFonts w:ascii="Times New Roman" w:hAnsi="Times New Roman" w:cs="Times New Roman"/>
          <w:b/>
          <w:sz w:val="28"/>
          <w:szCs w:val="28"/>
        </w:rPr>
        <w:t xml:space="preserve">о формах, периодичности и порядке текущего контроля успеваемости </w:t>
      </w:r>
    </w:p>
    <w:p w:rsidR="00B23BD3" w:rsidRDefault="00B23BD3" w:rsidP="00B23BD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3E">
        <w:rPr>
          <w:rFonts w:ascii="Times New Roman" w:hAnsi="Times New Roman" w:cs="Times New Roman"/>
          <w:b/>
          <w:sz w:val="28"/>
          <w:szCs w:val="28"/>
        </w:rPr>
        <w:t>и аттестации обучающихся МАУ ДО СДДТ</w:t>
      </w:r>
    </w:p>
    <w:p w:rsidR="00B23BD3" w:rsidRPr="00792738" w:rsidRDefault="00B23BD3" w:rsidP="00B23BD3">
      <w:pPr>
        <w:ind w:left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D3" w:rsidRPr="00CC223E" w:rsidRDefault="00B23BD3" w:rsidP="00B23BD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3BD3" w:rsidRPr="00792738" w:rsidRDefault="00B23BD3" w:rsidP="00B23B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актом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2738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дополнительного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2738">
        <w:rPr>
          <w:rFonts w:ascii="Times New Roman" w:hAnsi="Times New Roman" w:cs="Times New Roman"/>
          <w:sz w:val="28"/>
          <w:szCs w:val="28"/>
        </w:rPr>
        <w:t xml:space="preserve"> Учреждение), регулирует формы, периодичность и порядок текущего контроля успев</w:t>
      </w:r>
      <w:r>
        <w:rPr>
          <w:rFonts w:ascii="Times New Roman" w:hAnsi="Times New Roman" w:cs="Times New Roman"/>
          <w:sz w:val="28"/>
          <w:szCs w:val="28"/>
        </w:rPr>
        <w:t xml:space="preserve">аемости и </w:t>
      </w:r>
      <w:r w:rsidRPr="00792738">
        <w:rPr>
          <w:rFonts w:ascii="Times New Roman" w:hAnsi="Times New Roman" w:cs="Times New Roman"/>
          <w:sz w:val="28"/>
          <w:szCs w:val="28"/>
        </w:rPr>
        <w:t>аттестации обучающихся в соответствии с требованиями дополнительных общеобразовательных общеразвивающих программ к оценке знаний, умений и навыков в предметной деятельности.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Учреждение имеет право осуществления образовательной деятельности по дополнительным общеобразовательным общеразвивающим программам дополнительного образования (</w:t>
      </w:r>
      <w:r>
        <w:rPr>
          <w:rFonts w:ascii="Times New Roman" w:hAnsi="Times New Roman" w:cs="Times New Roman"/>
          <w:sz w:val="28"/>
          <w:szCs w:val="28"/>
        </w:rPr>
        <w:t>Лицензия серии 26Л01 №</w:t>
      </w:r>
      <w:r w:rsidRPr="00792738">
        <w:rPr>
          <w:rFonts w:ascii="Times New Roman" w:hAnsi="Times New Roman" w:cs="Times New Roman"/>
          <w:sz w:val="28"/>
          <w:szCs w:val="28"/>
        </w:rPr>
        <w:t>0002400 выдана 18 октяб</w:t>
      </w:r>
      <w:r>
        <w:rPr>
          <w:rFonts w:ascii="Times New Roman" w:hAnsi="Times New Roman" w:cs="Times New Roman"/>
          <w:sz w:val="28"/>
          <w:szCs w:val="28"/>
        </w:rPr>
        <w:t>ря 2018 года, регистрационный №</w:t>
      </w:r>
      <w:r w:rsidRPr="00792738">
        <w:rPr>
          <w:rFonts w:ascii="Times New Roman" w:hAnsi="Times New Roman" w:cs="Times New Roman"/>
          <w:sz w:val="28"/>
          <w:szCs w:val="28"/>
        </w:rPr>
        <w:t>6143.  Выдана Министерством образо</w:t>
      </w:r>
      <w:r>
        <w:rPr>
          <w:rFonts w:ascii="Times New Roman" w:hAnsi="Times New Roman" w:cs="Times New Roman"/>
          <w:sz w:val="28"/>
          <w:szCs w:val="28"/>
        </w:rPr>
        <w:t>вания Ставропольского края</w:t>
      </w:r>
      <w:r w:rsidRPr="00792738">
        <w:rPr>
          <w:rFonts w:ascii="Times New Roman" w:hAnsi="Times New Roman" w:cs="Times New Roman"/>
          <w:sz w:val="28"/>
          <w:szCs w:val="28"/>
        </w:rPr>
        <w:t>).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Образовательный процесс в Учреждении с учетом особенностей его организации, содержания и методики подчиняется всем закономерностям любого образовательного процесса: имеет цель, задачи и результат.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Процесс выявления результативности образовательной деятельности детского объединения предполагает оценку и анализ формирующихся у обучающихся знаний, умений, навыков, предусмотренных дополнительной общеобразовательной общеразвивающей программой. Выявление объема и качества знаний, умений и навыков осуществляется в ходе аттестации.</w:t>
      </w:r>
    </w:p>
    <w:p w:rsidR="00B23BD3" w:rsidRPr="00792738" w:rsidRDefault="00B23BD3" w:rsidP="00B23BD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B23BD3" w:rsidRDefault="00B23BD3" w:rsidP="0042270E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 от 29.12.2012 №</w:t>
      </w:r>
      <w:r w:rsidRPr="0079273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42270E" w:rsidRDefault="00962D17" w:rsidP="0042270E">
      <w:pPr>
        <w:numPr>
          <w:ilvl w:val="0"/>
          <w:numId w:val="2"/>
        </w:numPr>
        <w:shd w:val="clear" w:color="auto" w:fill="FFFFFF"/>
        <w:ind w:left="714" w:hanging="35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23BD3" w:rsidRPr="0042270E" w:rsidRDefault="00962D17" w:rsidP="0042270E">
      <w:pPr>
        <w:numPr>
          <w:ilvl w:val="0"/>
          <w:numId w:val="2"/>
        </w:numPr>
        <w:shd w:val="clear" w:color="auto" w:fill="FFFFFF"/>
        <w:ind w:left="714" w:hanging="35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2270E">
        <w:rPr>
          <w:rFonts w:ascii="Times New Roman" w:hAnsi="Times New Roman" w:cs="Times New Roman"/>
          <w:sz w:val="28"/>
          <w:szCs w:val="28"/>
        </w:rPr>
        <w:t>У</w:t>
      </w:r>
      <w:r w:rsidR="00B23BD3" w:rsidRPr="0042270E">
        <w:rPr>
          <w:rFonts w:ascii="Times New Roman" w:hAnsi="Times New Roman" w:cs="Times New Roman"/>
          <w:sz w:val="28"/>
          <w:szCs w:val="28"/>
        </w:rPr>
        <w:t>ставом Муниципального автономного учреждения дополнительного образования МАУ ДО СДДТ от 23.04.2018 г. № 227-ОД.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 xml:space="preserve">Аттестация обучающихся Учреждения является неотъемлемой частью образовательной деятельности и строится на принципах: научности, актуальности и подчинения целям и задачам обучения; учета индивидуальных и возрастных особенностей детей; уважения прав и обязанностей участников аттестации; успешности; открытости; свободы выбора педагогом методов и </w:t>
      </w:r>
      <w:r w:rsidRPr="00792738">
        <w:rPr>
          <w:rFonts w:ascii="Times New Roman" w:hAnsi="Times New Roman" w:cs="Times New Roman"/>
          <w:sz w:val="28"/>
          <w:szCs w:val="28"/>
        </w:rPr>
        <w:lastRenderedPageBreak/>
        <w:t>форм проведения аттестации и оценки ее результатов; обоснованности критериев оценки результатов.</w:t>
      </w:r>
    </w:p>
    <w:p w:rsidR="00B23BD3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В образовательном процессе Учреждения аттестация обучающихся выполняет ряд функций: учебную, воспитательную, развивающую, коррекци</w:t>
      </w:r>
      <w:r>
        <w:rPr>
          <w:rFonts w:ascii="Times New Roman" w:hAnsi="Times New Roman" w:cs="Times New Roman"/>
          <w:sz w:val="28"/>
          <w:szCs w:val="28"/>
        </w:rPr>
        <w:t>онную, социально-</w:t>
      </w:r>
      <w:r w:rsidRPr="00792738">
        <w:rPr>
          <w:rFonts w:ascii="Times New Roman" w:hAnsi="Times New Roman" w:cs="Times New Roman"/>
          <w:sz w:val="28"/>
          <w:szCs w:val="28"/>
        </w:rPr>
        <w:t>психологическую, контролирующую.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B23BD3" w:rsidRPr="00792738" w:rsidRDefault="00B23BD3" w:rsidP="00B23BD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3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2.1. </w:t>
      </w:r>
      <w:r w:rsidRPr="00792738">
        <w:rPr>
          <w:rFonts w:ascii="Times New Roman" w:hAnsi="Times New Roman" w:cs="Times New Roman"/>
          <w:i/>
          <w:sz w:val="28"/>
          <w:szCs w:val="28"/>
        </w:rPr>
        <w:t>Цель</w:t>
      </w:r>
      <w:r w:rsidRPr="007927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 xml:space="preserve">аттестации: выявление уровня развития способностей и личностных качеств ребенка и их соответствия прогнозируемым результатам дополнительных общеобразовательных общеразвивающих программ, а также степени </w:t>
      </w:r>
      <w:proofErr w:type="spellStart"/>
      <w:r w:rsidRPr="007927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2738">
        <w:rPr>
          <w:rFonts w:ascii="Times New Roman" w:hAnsi="Times New Roman" w:cs="Times New Roman"/>
          <w:sz w:val="28"/>
          <w:szCs w:val="28"/>
        </w:rPr>
        <w:t xml:space="preserve"> способов учебной деятельности обучающихся и результатов специальных педагогических воздействий, определенных принятыми средствами и методами обучения.</w:t>
      </w:r>
    </w:p>
    <w:p w:rsidR="00B23BD3" w:rsidRPr="00792738" w:rsidRDefault="00B23BD3" w:rsidP="00B23BD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аттестации:</w:t>
      </w:r>
    </w:p>
    <w:p w:rsidR="00B23BD3" w:rsidRPr="00BB053B" w:rsidRDefault="00B23BD3" w:rsidP="00B23BD3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BB053B">
        <w:rPr>
          <w:rFonts w:ascii="Times New Roman" w:hAnsi="Times New Roman" w:cs="Times New Roman"/>
          <w:i/>
          <w:sz w:val="28"/>
          <w:szCs w:val="28"/>
        </w:rPr>
        <w:t>выявление уровня образовательных результатов:</w:t>
      </w:r>
    </w:p>
    <w:p w:rsidR="00B23BD3" w:rsidRPr="00792738" w:rsidRDefault="00B23BD3" w:rsidP="0042270E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определение степени теоретической подготовки в конкретной образовательной области;</w:t>
      </w:r>
    </w:p>
    <w:p w:rsidR="00B23BD3" w:rsidRPr="00792738" w:rsidRDefault="00B23BD3" w:rsidP="00B23B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определение степени </w:t>
      </w:r>
      <w:proofErr w:type="spellStart"/>
      <w:r w:rsidRPr="007927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2738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в выбранном детьми виде творческой деятельности;</w:t>
      </w:r>
    </w:p>
    <w:p w:rsidR="00B23BD3" w:rsidRPr="00BB053B" w:rsidRDefault="00B23BD3" w:rsidP="00B23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53B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53B">
        <w:rPr>
          <w:rFonts w:ascii="Times New Roman" w:hAnsi="Times New Roman" w:cs="Times New Roman"/>
          <w:i/>
          <w:sz w:val="28"/>
          <w:szCs w:val="28"/>
        </w:rPr>
        <w:t>выявления уровня качества образовательного процесса:</w:t>
      </w:r>
    </w:p>
    <w:p w:rsidR="00B23BD3" w:rsidRPr="00792738" w:rsidRDefault="00B23BD3" w:rsidP="00B23BD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определение соответствия образовательной деятельности современным достижениям педагогической практики;</w:t>
      </w:r>
    </w:p>
    <w:p w:rsidR="00B23BD3" w:rsidRPr="00792738" w:rsidRDefault="00B23BD3" w:rsidP="00B23BD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анализ полноты реализации образовательной программы и учебного плана в целом;</w:t>
      </w:r>
    </w:p>
    <w:p w:rsidR="00B23BD3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BB053B">
        <w:rPr>
          <w:rFonts w:ascii="Times New Roman" w:hAnsi="Times New Roman" w:cs="Times New Roman"/>
          <w:i/>
          <w:sz w:val="28"/>
          <w:szCs w:val="28"/>
        </w:rPr>
        <w:t>выявление причин, способствующих или препятствующих полноценной реализации образовательной программы;</w:t>
      </w:r>
    </w:p>
    <w:p w:rsidR="00B23BD3" w:rsidRPr="00BB053B" w:rsidRDefault="00B23BD3" w:rsidP="00B23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BB053B">
        <w:rPr>
          <w:rFonts w:ascii="Times New Roman" w:hAnsi="Times New Roman" w:cs="Times New Roman"/>
          <w:i/>
          <w:sz w:val="28"/>
          <w:szCs w:val="28"/>
        </w:rPr>
        <w:t>внесение корректив и дополнений в содержание, технологии и методики реализации дополнительной общеобразовательной общеразвивающей программы.</w:t>
      </w:r>
    </w:p>
    <w:p w:rsidR="00B23BD3" w:rsidRPr="00147E2E" w:rsidRDefault="00B23BD3" w:rsidP="00B23BD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B23BD3" w:rsidRPr="00792738" w:rsidRDefault="00B23BD3" w:rsidP="00B23BD3">
      <w:pPr>
        <w:tabs>
          <w:tab w:val="center" w:pos="5103"/>
          <w:tab w:val="right" w:pos="9640"/>
        </w:tabs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92738">
        <w:rPr>
          <w:rFonts w:ascii="Times New Roman" w:hAnsi="Times New Roman" w:cs="Times New Roman"/>
          <w:b/>
          <w:sz w:val="28"/>
          <w:szCs w:val="28"/>
        </w:rPr>
        <w:t>Организация аттестации обучающихся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3.1.Учреждение определяет </w:t>
      </w:r>
      <w:r w:rsidRPr="00792738">
        <w:rPr>
          <w:rFonts w:ascii="Times New Roman" w:hAnsi="Times New Roman" w:cs="Times New Roman"/>
          <w:i/>
          <w:sz w:val="28"/>
          <w:szCs w:val="28"/>
        </w:rPr>
        <w:t>сроки проведения</w:t>
      </w:r>
      <w:r w:rsidRPr="00792738">
        <w:rPr>
          <w:rFonts w:ascii="Times New Roman" w:hAnsi="Times New Roman" w:cs="Times New Roman"/>
          <w:sz w:val="28"/>
          <w:szCs w:val="28"/>
        </w:rPr>
        <w:t xml:space="preserve"> обязательной аттестации обучающихся во всех группах:</w:t>
      </w:r>
    </w:p>
    <w:p w:rsidR="00B23BD3" w:rsidRPr="00792738" w:rsidRDefault="00B23BD3" w:rsidP="00B23BD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начальной (входной контроль) – сентябрь;</w:t>
      </w:r>
    </w:p>
    <w:p w:rsidR="00B23BD3" w:rsidRPr="00792738" w:rsidRDefault="00B23BD3" w:rsidP="00B23BD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промежуточной – декабрь, январь;</w:t>
      </w:r>
    </w:p>
    <w:p w:rsidR="00B23BD3" w:rsidRPr="00792738" w:rsidRDefault="00B23BD3" w:rsidP="00B23BD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итоговой – апрель, май.</w:t>
      </w:r>
    </w:p>
    <w:p w:rsidR="00B23BD3" w:rsidRPr="00792738" w:rsidRDefault="00B23BD3" w:rsidP="00B23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i/>
          <w:sz w:val="28"/>
          <w:szCs w:val="28"/>
        </w:rPr>
        <w:t>Начальная аттестация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92738">
        <w:rPr>
          <w:rFonts w:ascii="Times New Roman" w:hAnsi="Times New Roman" w:cs="Times New Roman"/>
          <w:i/>
          <w:sz w:val="28"/>
          <w:szCs w:val="28"/>
        </w:rPr>
        <w:t xml:space="preserve">ходной контроль) </w:t>
      </w:r>
      <w:r w:rsidRPr="00792738">
        <w:rPr>
          <w:rFonts w:ascii="Times New Roman" w:hAnsi="Times New Roman" w:cs="Times New Roman"/>
          <w:sz w:val="28"/>
          <w:szCs w:val="28"/>
        </w:rPr>
        <w:t>обучающихся 1-го года обучения проводится с целью выявления индивидуальных качеств и способностей; выбора методов педагогического воздействия, направленного на развитие выявленных качеств; коррекции учебной программы в соответствии с выявленными особенностями умственного, физического, психического развития детей данной группы. Начальная аттестация обучающихся последующих годов обучения проводится с целью выявления уровня знаний, умений, навыков, полученных за предыдущий период обучения.</w:t>
      </w:r>
    </w:p>
    <w:p w:rsidR="00B23BD3" w:rsidRPr="00792738" w:rsidRDefault="00B23BD3" w:rsidP="00B23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Промежуточная аттестация (промежуточный контроль)</w:t>
      </w:r>
      <w:r w:rsidRPr="00792738">
        <w:rPr>
          <w:rFonts w:ascii="Times New Roman" w:hAnsi="Times New Roman" w:cs="Times New Roman"/>
          <w:sz w:val="28"/>
          <w:szCs w:val="28"/>
        </w:rPr>
        <w:t xml:space="preserve"> нацелена на проведение анализа развития детей с начала учебного года, выявление динамики творческого роста детей; на анализ правильности выбора методов, средств, форм обучения и воспитания по конкретной образовательной программе. </w:t>
      </w:r>
    </w:p>
    <w:p w:rsidR="00B23BD3" w:rsidRPr="00792738" w:rsidRDefault="00B23BD3" w:rsidP="00B23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792738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результатов обучения, воспитания и развития ребенка за год.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 w:rsidRPr="00792738">
        <w:rPr>
          <w:rFonts w:ascii="Times New Roman" w:hAnsi="Times New Roman" w:cs="Times New Roman"/>
          <w:sz w:val="28"/>
          <w:szCs w:val="28"/>
        </w:rPr>
        <w:t xml:space="preserve"> аттестации определяется педагогом в рамках конкретной дополнительной общеобразовательной общеразвивающей программы. </w:t>
      </w:r>
      <w:r w:rsidRPr="00792738">
        <w:rPr>
          <w:rFonts w:ascii="Times New Roman" w:hAnsi="Times New Roman" w:cs="Times New Roman"/>
          <w:i/>
          <w:sz w:val="28"/>
          <w:szCs w:val="28"/>
        </w:rPr>
        <w:t>Начальный и промежуточный контроль</w:t>
      </w:r>
      <w:r w:rsidRPr="00792738">
        <w:rPr>
          <w:rFonts w:ascii="Times New Roman" w:hAnsi="Times New Roman" w:cs="Times New Roman"/>
          <w:sz w:val="28"/>
          <w:szCs w:val="28"/>
        </w:rPr>
        <w:t xml:space="preserve"> могут проходить в </w:t>
      </w:r>
      <w:r w:rsidRPr="00792738">
        <w:rPr>
          <w:rFonts w:ascii="Times New Roman" w:hAnsi="Times New Roman" w:cs="Times New Roman"/>
          <w:i/>
          <w:sz w:val="28"/>
          <w:szCs w:val="28"/>
        </w:rPr>
        <w:t>форме:</w:t>
      </w:r>
      <w:r w:rsidRPr="00792738">
        <w:rPr>
          <w:rFonts w:ascii="Times New Roman" w:hAnsi="Times New Roman" w:cs="Times New Roman"/>
          <w:sz w:val="28"/>
          <w:szCs w:val="28"/>
        </w:rPr>
        <w:t xml:space="preserve"> теста, прослушивания, сдачи нормативов, собеседования и др. Итоговая аттестация может быть в виде: итогового занятия, зачета, экзамена, тестирования, концертного прослушивания, зачетного и экзаменационного прослушивания, защиты творческих работ и проектов, выставочного просмотра, стендового доклада, конференции, тематических чтений, полевой практики, олимпиады, конкурса, собеседования, зачетного похода, защиты рефератов, соревнований, турнира, сдачи нормативов и другие.</w:t>
      </w:r>
    </w:p>
    <w:p w:rsidR="00B23BD3" w:rsidRPr="00792738" w:rsidRDefault="00B23BD3" w:rsidP="00B23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Педагог самостоятельно выбирает систему оценки, форму фиксации результата и порядок проведения аттестации.</w:t>
      </w:r>
    </w:p>
    <w:p w:rsidR="00B23BD3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 xml:space="preserve">Аттестация обучающихся по дополнительным общеобразовательным общеразвивающим программам в рамках оказания платных образовательных услуг проводится согласно данному положению. </w:t>
      </w:r>
    </w:p>
    <w:p w:rsidR="00B23BD3" w:rsidRPr="00147E2E" w:rsidRDefault="00B23BD3" w:rsidP="00B23BD3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23BD3" w:rsidRPr="00792738" w:rsidRDefault="00B23BD3" w:rsidP="00B23BD3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38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аттестации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Педагог разрабатывает программу аттестации обучающихся, самостоятельно определяя ее содержание согласно образовательной программе. Программа аттестация должна содержать следующие материалы:</w:t>
      </w:r>
    </w:p>
    <w:p w:rsidR="00B23BD3" w:rsidRPr="00792738" w:rsidRDefault="00B23BD3" w:rsidP="00B23B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план проведения аттестации,</w:t>
      </w:r>
    </w:p>
    <w:p w:rsidR="00B23BD3" w:rsidRPr="00792738" w:rsidRDefault="00B23BD3" w:rsidP="00B23B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форма проведения аттестации,</w:t>
      </w:r>
    </w:p>
    <w:p w:rsidR="00B23BD3" w:rsidRPr="00792738" w:rsidRDefault="00B23BD3" w:rsidP="00B23B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критерии и система оценки,</w:t>
      </w:r>
    </w:p>
    <w:p w:rsidR="00B23BD3" w:rsidRPr="00792738" w:rsidRDefault="00B23BD3" w:rsidP="00B23B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форма фиксации результатов,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Место и время проведения аттестации определяется педагогом и методистом не менее чем за 2 недели до ее проведения.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Методисты отделов и центров Дворца составляют графики аттестации на основании сведений о сроках, формах и порядке проведения аттестации в группах, предоставляемых педагогом.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 xml:space="preserve">Администрация издает приказ о проведении аттестации на основании </w:t>
      </w:r>
      <w:proofErr w:type="gramStart"/>
      <w:r w:rsidRPr="00792738">
        <w:rPr>
          <w:rFonts w:ascii="Times New Roman" w:hAnsi="Times New Roman" w:cs="Times New Roman"/>
          <w:sz w:val="28"/>
          <w:szCs w:val="28"/>
        </w:rPr>
        <w:t>графиков аттестации</w:t>
      </w:r>
      <w:proofErr w:type="gramEnd"/>
      <w:r w:rsidRPr="00792738">
        <w:rPr>
          <w:rFonts w:ascii="Times New Roman" w:hAnsi="Times New Roman" w:cs="Times New Roman"/>
          <w:sz w:val="28"/>
          <w:szCs w:val="28"/>
        </w:rPr>
        <w:t xml:space="preserve"> обучающихся в отделах МАУ ДО СДДТ.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Продолжительность аттестации может варьироваться в зависимости от особенностей программы аттестации, выбранной формы проведения и года обучения, но не должна превышать 2-х академических часов.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Обучающиеся, освоившие программу в достаточном объеме и показавшие хорошие (удовлетворительные) результаты в ходе аттестации, переводятся в группу следующего года обучения.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4.7. Обучающимся, не выполнившим объем итоговых аттестационных </w:t>
      </w:r>
      <w:r w:rsidRPr="00792738">
        <w:rPr>
          <w:rFonts w:ascii="Times New Roman" w:hAnsi="Times New Roman" w:cs="Times New Roman"/>
          <w:sz w:val="28"/>
          <w:szCs w:val="28"/>
        </w:rPr>
        <w:lastRenderedPageBreak/>
        <w:t>заданий, рекомендуется пройти повторный курс обучения по данной программе или продолжить обучение по другой образовательной программе.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Обучающимся выпускных групп, освоившим программу, выдается удостоверение (свидетельство) установленного образца.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На аттестационном занятии имеют право присутствовать администрация, старшие методисты, педагоги дополнительного образования сходного профиля деятельности, руководители профессиональных методических объединений, родители (согласно ст. 6.11 Устава Дворца).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Обучающиеся, имеющие личные творческие достижения могут быть освобождены от итоговой аттестации.</w:t>
      </w:r>
    </w:p>
    <w:p w:rsidR="00B23BD3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sz w:val="28"/>
          <w:szCs w:val="28"/>
        </w:rPr>
        <w:t>От итоговой аттестации могут быть освобождены дети по медицинским показаниям.</w:t>
      </w:r>
    </w:p>
    <w:p w:rsidR="00B23BD3" w:rsidRPr="00147E2E" w:rsidRDefault="00B23BD3" w:rsidP="00B23BD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B23BD3" w:rsidRPr="00792738" w:rsidRDefault="00B23BD3" w:rsidP="00B23BD3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38">
        <w:rPr>
          <w:rFonts w:ascii="Times New Roman" w:hAnsi="Times New Roman" w:cs="Times New Roman"/>
          <w:b/>
          <w:sz w:val="28"/>
          <w:szCs w:val="28"/>
        </w:rPr>
        <w:t>Критерии результатов итоговой аттестации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792738">
        <w:rPr>
          <w:rFonts w:ascii="Times New Roman" w:hAnsi="Times New Roman" w:cs="Times New Roman"/>
          <w:i/>
          <w:sz w:val="28"/>
          <w:szCs w:val="28"/>
        </w:rPr>
        <w:t>теоретической подготовки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23BD3" w:rsidRPr="00792738" w:rsidRDefault="00B23BD3" w:rsidP="00B23BD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требования к теоретической подготовке обучающихся, определенные образовательной программой по годам обучения; </w:t>
      </w:r>
    </w:p>
    <w:p w:rsidR="00B23BD3" w:rsidRPr="00792738" w:rsidRDefault="00B23BD3" w:rsidP="00B23BD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широта кругозора; свобода восприятия информации; развитость навыков работы со специальной литературой; </w:t>
      </w:r>
    </w:p>
    <w:p w:rsidR="00B23BD3" w:rsidRPr="00792738" w:rsidRDefault="00B23BD3" w:rsidP="00B23BD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осмысленность и свобода пользования специальной терминологией;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5.2</w:t>
      </w:r>
      <w:r w:rsidRPr="0079273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792738">
        <w:rPr>
          <w:rFonts w:ascii="Times New Roman" w:hAnsi="Times New Roman" w:cs="Times New Roman"/>
          <w:i/>
          <w:sz w:val="28"/>
          <w:szCs w:val="28"/>
        </w:rPr>
        <w:t>практической подготовки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23BD3" w:rsidRPr="00792738" w:rsidRDefault="00B23BD3" w:rsidP="00B23BD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требования к практической подготовке, определенные образовательной программой по годам обучения; </w:t>
      </w:r>
    </w:p>
    <w:p w:rsidR="00B23BD3" w:rsidRPr="00792738" w:rsidRDefault="00B23BD3" w:rsidP="00B23BD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свобода владения специальным оборудованием и оснащением; </w:t>
      </w:r>
    </w:p>
    <w:p w:rsidR="00B23BD3" w:rsidRPr="00792738" w:rsidRDefault="00B23BD3" w:rsidP="00B23BD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задания; технологичность практической деятельности;</w:t>
      </w:r>
    </w:p>
    <w:p w:rsidR="00B23BD3" w:rsidRPr="00792738" w:rsidRDefault="00B23BD3" w:rsidP="00B23BD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нормативы, определенные МО РФ по физической культуре;</w:t>
      </w:r>
    </w:p>
    <w:p w:rsidR="00B23BD3" w:rsidRPr="00792738" w:rsidRDefault="00B23BD3" w:rsidP="00B23BD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индивидуальные творческие достижения;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38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792738">
        <w:rPr>
          <w:rFonts w:ascii="Times New Roman" w:hAnsi="Times New Roman" w:cs="Times New Roman"/>
          <w:i/>
          <w:sz w:val="28"/>
          <w:szCs w:val="28"/>
        </w:rPr>
        <w:t>развития и воспитанности</w:t>
      </w:r>
      <w:r w:rsidRPr="00792738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23BD3" w:rsidRPr="00792738" w:rsidRDefault="00B23BD3" w:rsidP="00B23BD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культура организации практической деятельности;</w:t>
      </w:r>
    </w:p>
    <w:p w:rsidR="00B23BD3" w:rsidRPr="00792738" w:rsidRDefault="00B23BD3" w:rsidP="00B23BD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культура поведения;</w:t>
      </w:r>
    </w:p>
    <w:p w:rsidR="00B23BD3" w:rsidRPr="00792738" w:rsidRDefault="00B23BD3" w:rsidP="00B23BD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творческое отношение к выполнению задания;</w:t>
      </w:r>
    </w:p>
    <w:p w:rsidR="00B23BD3" w:rsidRPr="00792738" w:rsidRDefault="00B23BD3" w:rsidP="00B23BD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B23BD3" w:rsidRPr="00792738" w:rsidRDefault="00B23BD3" w:rsidP="00B23BD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культура речи и культура общения;</w:t>
      </w:r>
    </w:p>
    <w:p w:rsidR="00B23BD3" w:rsidRPr="00792738" w:rsidRDefault="00B23BD3" w:rsidP="00B23BD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развитость специальных способностей в соответствии с программой.</w:t>
      </w:r>
    </w:p>
    <w:p w:rsidR="00B23BD3" w:rsidRPr="00147E2E" w:rsidRDefault="00B23BD3" w:rsidP="00B23BD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D3" w:rsidRPr="00792738" w:rsidRDefault="00B23BD3" w:rsidP="00B23BD3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38">
        <w:rPr>
          <w:rFonts w:ascii="Times New Roman" w:hAnsi="Times New Roman" w:cs="Times New Roman"/>
          <w:b/>
          <w:sz w:val="28"/>
          <w:szCs w:val="28"/>
        </w:rPr>
        <w:t>Оформление и анализ результатов аттестации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6.1.Результаты аттестации могут фиксироваться</w:t>
      </w:r>
      <w:r w:rsidRPr="00792738">
        <w:rPr>
          <w:rFonts w:ascii="Times New Roman" w:hAnsi="Times New Roman" w:cs="Times New Roman"/>
          <w:i/>
          <w:sz w:val="28"/>
          <w:szCs w:val="28"/>
        </w:rPr>
        <w:t>:</w:t>
      </w:r>
    </w:p>
    <w:p w:rsidR="00B23BD3" w:rsidRPr="00792738" w:rsidRDefault="00B23BD3" w:rsidP="00B23BD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в журнале конкретной группы детского объединения; </w:t>
      </w:r>
    </w:p>
    <w:p w:rsidR="00B23BD3" w:rsidRPr="00792738" w:rsidRDefault="00B23BD3" w:rsidP="0042270E">
      <w:pPr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2738">
        <w:rPr>
          <w:rFonts w:ascii="Times New Roman" w:hAnsi="Times New Roman" w:cs="Times New Roman"/>
          <w:sz w:val="28"/>
          <w:szCs w:val="28"/>
        </w:rPr>
        <w:t>в протоколах аттестации;</w:t>
      </w:r>
    </w:p>
    <w:p w:rsidR="00B23BD3" w:rsidRPr="00792738" w:rsidRDefault="00B23BD3" w:rsidP="00B23BD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в портфолио достижений;</w:t>
      </w:r>
    </w:p>
    <w:p w:rsidR="00B23BD3" w:rsidRPr="00792738" w:rsidRDefault="00B23BD3" w:rsidP="00B23BD3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в протоколах (в</w:t>
      </w:r>
      <w:r>
        <w:rPr>
          <w:rFonts w:ascii="Times New Roman" w:hAnsi="Times New Roman" w:cs="Times New Roman"/>
          <w:sz w:val="28"/>
          <w:szCs w:val="28"/>
        </w:rPr>
        <w:t xml:space="preserve"> сводной ведомости) проведения </w:t>
      </w:r>
      <w:r w:rsidRPr="00792738">
        <w:rPr>
          <w:rFonts w:ascii="Times New Roman" w:hAnsi="Times New Roman" w:cs="Times New Roman"/>
          <w:sz w:val="28"/>
          <w:szCs w:val="28"/>
        </w:rPr>
        <w:t>коллективных форм аттестации (концерты, соревнования, конференции, игры и др.).</w:t>
      </w:r>
    </w:p>
    <w:p w:rsidR="00B23BD3" w:rsidRPr="00792738" w:rsidRDefault="00B23BD3" w:rsidP="00B23BD3">
      <w:pPr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>Протокол (сводная ведомость) аттестации обучающихся является одним из документов отчетности и хранится в отделе, оценки аттестации из протокола за</w:t>
      </w:r>
      <w:r>
        <w:rPr>
          <w:rFonts w:ascii="Times New Roman" w:hAnsi="Times New Roman" w:cs="Times New Roman"/>
          <w:sz w:val="28"/>
          <w:szCs w:val="28"/>
        </w:rPr>
        <w:t xml:space="preserve">носятся (прилагаются) в журнал </w:t>
      </w:r>
      <w:r w:rsidRPr="00792738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B23BD3" w:rsidRPr="00792738" w:rsidRDefault="00B23BD3" w:rsidP="00B23B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38">
        <w:rPr>
          <w:rFonts w:ascii="Times New Roman" w:hAnsi="Times New Roman" w:cs="Times New Roman"/>
          <w:sz w:val="28"/>
          <w:szCs w:val="28"/>
        </w:rPr>
        <w:t xml:space="preserve">Результаты аттестации являются важными показателями результативности работы учреждения. Результаты </w:t>
      </w:r>
      <w:proofErr w:type="gramStart"/>
      <w:r w:rsidRPr="00792738">
        <w:rPr>
          <w:rFonts w:ascii="Times New Roman" w:hAnsi="Times New Roman" w:cs="Times New Roman"/>
          <w:sz w:val="28"/>
          <w:szCs w:val="28"/>
        </w:rPr>
        <w:t>аттестаций</w:t>
      </w:r>
      <w:proofErr w:type="gramEnd"/>
      <w:r w:rsidRPr="00792738">
        <w:rPr>
          <w:rFonts w:ascii="Times New Roman" w:hAnsi="Times New Roman" w:cs="Times New Roman"/>
          <w:sz w:val="28"/>
          <w:szCs w:val="28"/>
        </w:rPr>
        <w:t xml:space="preserve"> обучающихся МАУ ДО СДДТ анализируются педагогами, методистами, заместителем директора по учебно-воспитательной работе и используются для корректировки дополнительных общеобразовательных общеразвивающих программ и образовательного процесса в целом.</w:t>
      </w:r>
    </w:p>
    <w:p w:rsidR="00CE713D" w:rsidRDefault="00CE713D"/>
    <w:sectPr w:rsidR="00CE713D" w:rsidSect="007927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F4F"/>
    <w:multiLevelType w:val="hybridMultilevel"/>
    <w:tmpl w:val="D74AC14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DF3"/>
    <w:multiLevelType w:val="hybridMultilevel"/>
    <w:tmpl w:val="EC8AFAC0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4807"/>
    <w:multiLevelType w:val="hybridMultilevel"/>
    <w:tmpl w:val="07405F8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5786"/>
    <w:multiLevelType w:val="hybridMultilevel"/>
    <w:tmpl w:val="E70437A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1227"/>
    <w:multiLevelType w:val="hybridMultilevel"/>
    <w:tmpl w:val="1C4AB90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D65"/>
    <w:multiLevelType w:val="hybridMultilevel"/>
    <w:tmpl w:val="A3D484B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284A"/>
    <w:multiLevelType w:val="hybridMultilevel"/>
    <w:tmpl w:val="A2A2CB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5F00F8"/>
    <w:multiLevelType w:val="hybridMultilevel"/>
    <w:tmpl w:val="FC6EC650"/>
    <w:lvl w:ilvl="0" w:tplc="118A271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7602"/>
    <w:multiLevelType w:val="hybridMultilevel"/>
    <w:tmpl w:val="DCAE9C0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0F07"/>
    <w:multiLevelType w:val="hybridMultilevel"/>
    <w:tmpl w:val="5888B4E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943DE"/>
    <w:multiLevelType w:val="hybridMultilevel"/>
    <w:tmpl w:val="A69E6A1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2"/>
    <w:rsid w:val="0042270E"/>
    <w:rsid w:val="00962D17"/>
    <w:rsid w:val="00B23BD3"/>
    <w:rsid w:val="00CE713D"/>
    <w:rsid w:val="00E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5938-5FD7-43CD-A705-A6E6DDF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D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XWrUMUkUjh5cJqUC8JUimg2CPWReK8C9TahZ61nz/SE=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k/oaUj4WfeR9G+G+DfwC8bkQ2KCxptwFRSD2UnZrfMI=</DigestValue>
    </Reference>
  </SignedInfo>
  <SignatureValue>xrDOqzHNgIrki42iwOJEJxDLkmc+gJgSjMXLeVuJYpyVxvpBzyB1pb/DChgbDknq
KHGoPY814oiNzGNaO0sBpg==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KvBrzdpZ70WKZTTCkPgirV1thg4=</DigestValue>
      </Reference>
      <Reference URI="/word/fontTable.xml?ContentType=application/vnd.openxmlformats-officedocument.wordprocessingml.fontTable+xml">
        <DigestMethod Algorithm="http://www.w3.org/2000/09/xmldsig#sha1"/>
        <DigestValue>eOTrTixrx+eqanbditUOzfZElMI=</DigestValue>
      </Reference>
      <Reference URI="/word/numbering.xml?ContentType=application/vnd.openxmlformats-officedocument.wordprocessingml.numbering+xml">
        <DigestMethod Algorithm="http://www.w3.org/2000/09/xmldsig#sha1"/>
        <DigestValue>8Ft6eYNN5TBmctX5jTYPoiJ99B4=</DigestValue>
      </Reference>
      <Reference URI="/word/settings.xml?ContentType=application/vnd.openxmlformats-officedocument.wordprocessingml.settings+xml">
        <DigestMethod Algorithm="http://www.w3.org/2000/09/xmldsig#sha1"/>
        <DigestValue>GYzhglkj4ggR/u1RoQlnPhcAIZo=</DigestValue>
      </Reference>
      <Reference URI="/word/styles.xml?ContentType=application/vnd.openxmlformats-officedocument.wordprocessingml.styles+xml">
        <DigestMethod Algorithm="http://www.w3.org/2000/09/xmldsig#sha1"/>
        <DigestValue>vb8pI8mpQ3RePEa6w3Ve5fBjBI0=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V4LyHryiO4PDtpwYIF48EzZYaW4=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2021-02-16T08:50:53Z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2021-02-16T08:50:53Z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Савицкене Инна</dc:creator>
  <cp:keywords/>
  <dc:description/>
  <cp:lastModifiedBy>Анастасия Гусакова</cp:lastModifiedBy>
  <cp:revision>4</cp:revision>
  <dcterms:created xsi:type="dcterms:W3CDTF">2021-02-09T14:03:00Z</dcterms:created>
  <dcterms:modified xsi:type="dcterms:W3CDTF">2021-02-16T08:50:00Z</dcterms:modified>
</cp:coreProperties>
</file>